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6D" w:rsidRDefault="00EC7D6D" w:rsidP="00EC7D6D">
      <w:pPr>
        <w:spacing w:before="100" w:beforeAutospacing="1" w:after="150" w:line="300" w:lineRule="atLeast"/>
        <w:outlineLvl w:val="0"/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</w:pPr>
      <w:r w:rsidRPr="00EC7D6D"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  <w:t xml:space="preserve">Korean </w:t>
      </w:r>
      <w:proofErr w:type="gramStart"/>
      <w:r w:rsidRPr="00EC7D6D"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  <w:t>war</w:t>
      </w:r>
      <w:proofErr w:type="gramEnd"/>
      <w:r w:rsidRPr="00EC7D6D"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  <w:t xml:space="preserve"> veteran, 87, dodges mandatory three-year prison sentence over forgotten 1960s-era </w:t>
      </w:r>
      <w:proofErr w:type="spellStart"/>
      <w:r w:rsidRPr="00EC7D6D"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  <w:t>pistol</w:t>
      </w:r>
      <w:proofErr w:type="spellEnd"/>
    </w:p>
    <w:p w:rsidR="00EC7D6D" w:rsidRPr="00EC7D6D" w:rsidRDefault="00EC7D6D" w:rsidP="00EC7D6D">
      <w:pPr>
        <w:spacing w:before="100" w:beforeAutospacing="1" w:after="150" w:line="300" w:lineRule="atLeast"/>
        <w:outlineLvl w:val="0"/>
        <w:rPr>
          <w:rFonts w:ascii="Georgia" w:eastAsia="Times New Roman" w:hAnsi="Georgia" w:cs="Arial"/>
          <w:kern w:val="36"/>
          <w:sz w:val="28"/>
          <w:szCs w:val="28"/>
          <w:lang w:val="en" w:eastAsia="en-CA"/>
        </w:rPr>
      </w:pPr>
      <w:hyperlink r:id="rId6" w:history="1">
        <w:proofErr w:type="spellStart"/>
        <w:r w:rsidRPr="00EC7D6D">
          <w:rPr>
            <w:rFonts w:ascii="Helvetica" w:eastAsia="Times New Roman" w:hAnsi="Helvetica" w:cs="Helvetica"/>
            <w:color w:val="3366CD"/>
            <w:sz w:val="18"/>
            <w:szCs w:val="18"/>
            <w:lang w:val="en" w:eastAsia="en-CA"/>
          </w:rPr>
          <w:t>Tristin</w:t>
        </w:r>
        <w:proofErr w:type="spellEnd"/>
        <w:r w:rsidRPr="00EC7D6D">
          <w:rPr>
            <w:rFonts w:ascii="Helvetica" w:eastAsia="Times New Roman" w:hAnsi="Helvetica" w:cs="Helvetica"/>
            <w:color w:val="3366CD"/>
            <w:sz w:val="18"/>
            <w:szCs w:val="18"/>
            <w:lang w:val="en" w:eastAsia="en-CA"/>
          </w:rPr>
          <w:t xml:space="preserve"> Hopper</w:t>
        </w:r>
      </w:hyperlink>
      <w:r w:rsidRPr="00EC7D6D">
        <w:rPr>
          <w:rFonts w:ascii="Helvetica" w:eastAsia="Times New Roman" w:hAnsi="Helvetica" w:cs="Helvetica"/>
          <w:color w:val="666666"/>
          <w:sz w:val="18"/>
          <w:szCs w:val="18"/>
          <w:lang w:val="en" w:eastAsia="en-CA"/>
        </w:rPr>
        <w:t xml:space="preserve"> | 13/06/13 | Last Updated: 13/06/13 9:12 PM ET</w:t>
      </w: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br/>
      </w:r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7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Tumblr</w:t>
        </w:r>
      </w:hyperlink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8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Pinterest</w:t>
        </w:r>
      </w:hyperlink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9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Reddit</w:t>
        </w:r>
      </w:hyperlink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10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Digg</w:t>
        </w:r>
      </w:hyperlink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11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FarkIt</w:t>
        </w:r>
      </w:hyperlink>
    </w:p>
    <w:p w:rsidR="00EC7D6D" w:rsidRPr="00EC7D6D" w:rsidRDefault="00EC7D6D" w:rsidP="00EC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18"/>
          <w:szCs w:val="18"/>
          <w:lang w:val="en" w:eastAsia="en-CA"/>
        </w:rPr>
      </w:pPr>
      <w:hyperlink r:id="rId12" w:tgtFrame="_blank" w:history="1">
        <w:r w:rsidRPr="00EC7D6D">
          <w:rPr>
            <w:rFonts w:ascii="Helvetica" w:eastAsia="Times New Roman" w:hAnsi="Helvetica" w:cs="Helvetica"/>
            <w:vanish/>
            <w:color w:val="3366CD"/>
            <w:sz w:val="18"/>
            <w:szCs w:val="18"/>
            <w:lang w:val="en" w:eastAsia="en-CA"/>
          </w:rPr>
          <w:t>StumbleUpon</w:t>
        </w:r>
      </w:hyperlink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b/>
          <w:sz w:val="18"/>
          <w:szCs w:val="18"/>
          <w:lang w:val="en" w:eastAsia="en-CA"/>
        </w:rPr>
        <w:t>V</w:t>
      </w: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ANCOUVER — Home-care workers were attending the home of an 87-year-old B.C. man recently when they stumbled across a 1960s-era pistol long forgotten in a corner of his apartment.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“I’m 87 years old, I’m not going to go around looking for it,” said Lynn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, a Korean War veteran who has lived in Sidney, B.C., for the past 15 years.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Regardless, an RCMP visit later and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was staring down a mandatory three-year prison sentence, the result of Canada’s recently toughened gun possession laws.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“I knew the gun laws had changed, but I didn’t know it was that bad. At 87, you don’t pay attention to things like that,” he said.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The weapon that landed him in court was a .38 Colt that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had purchased when he was the administrator of a college in Maui.</w:t>
      </w:r>
    </w:p>
    <w:p w:rsidR="00FE23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Rather than hire a security guard to shuttle the school’s tuition to a bank, he said, he bought a sidearm to do it himself.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“I was trying to save money; cut the budget down … all it cost me was the price of a .38 Colt,” he said.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The exact details of the gun’s discovery are murky, but the episode began when </w:t>
      </w:r>
      <w:proofErr w:type="gram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a trio of home-care workers were</w:t>
      </w:r>
      <w:proofErr w:type="gram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dispatched to the apartment of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, who was recovering after a recent hospitalization. “Some outfit in town sent them … maybe Veterans Affairs, but I hope not,” he said.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One of the workers reportedly came across the pistol, set it on a chair and alerted the RCMP.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“My main contention is that I was getting paid back for the Korean War, that’s my own assessment of the situation,” he said of the workers, who were apparently of Asian descent.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In 1941 when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was 15, he lied about his age to enlist in the Canadian Forces. When the army cracked down on underage soldiers, he sailed with the Merchant Marines in South Asia. A decade later, he was back in the military serving a temporary clerical assignment in Korea when China launched a massive assault from the north.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“We had to drop everything and start fighting them,” he said.</w:t>
      </w:r>
      <w:r w:rsidR="00FE23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</w:t>
      </w: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After settling into retirement in Sidney,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said he divested the rest of his gun collection, a Lee-Enfield .303 and an Ithaca shotgun, but maintains “limited energy” prevented him from tracking down the pistol, which he suspected was stashed away in a drawer somewhere.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lastRenderedPageBreak/>
        <w:t xml:space="preserve">Nevertheless, based on the recommendations of the Sidney RCMP, who seized the weapon at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Henshaw’s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home, a Crown attorney pressed a battery of firearms charges, including possession of a ready-to-fire “prohibited firearm or restricted firearm.”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If convicted, he faced a prison term lasting until at least his 90th birthday.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“I don’t want to badmouth the police, but … frankly, the police could have simply said ‘buddy, we’re taking this away’ and put a note on his file saying he could never get a possession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licence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,” said Martin Allen, a Victoria criminal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defence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lawyer who met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while working as duty counsel at local courthouse.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Any “reasonably thorough and conscientious investigation,” he said, would have quickly exposed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Henshaw’s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lack of criminal intent.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Judges used to have more discretion in firearms cases until the 2008 passage of the Tackling Violent Crime Act, which ramped up mandatory minimum sentences against holders of prohibited firearms.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Inspired in part by the death of Jane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Creba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, an innocent teen who was caught in the crossfire of a Boxing Day shootout on a busy Toronto street, judges have often bristled at the measure as “cruel and unusual punishment.”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Last May, an Ontario judge refused to issue a mandatory three-year sentence to a 48-year-old medic who attempted to transport his late father’s unregistered Smith and Wesson by sandwiching it between two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licence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plates and putting it in his checked WestJet luggage.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In 2012, another Ontario judge refused to impose a three-year sentence on Leroy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Smickle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, a Toronto man caught taking photos of </w:t>
      </w:r>
      <w:proofErr w:type="gram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himself</w:t>
      </w:r>
      <w:proofErr w:type="gram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holding his cousin’s loaded handgun.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Luckily, in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Henshaw’s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case the issue never went to trial. Mr. Allen took Mr. </w:t>
      </w:r>
      <w:proofErr w:type="spellStart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Henshaw</w:t>
      </w:r>
      <w:proofErr w:type="spellEnd"/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 xml:space="preserve"> on as a pro bono client and worked out an arrangement with prosecutors: His client pleaded guilty to a lesser charge of careless storage of a firearm, and the stricter charges were stayed.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“He got a discharge, he forfeited the gun and there’s a prohibition order for 10 years, which for him I guess is life,” said Mr. Allen.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Sidney, B.C., is Canada’s third-oldest community, according to 2011 census results, making it entirely likely the city abounds with a higher-than-average proportion of residents holding onto legacy weapons from overseas military service or leftover from the days of looser gun laws.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Growing up in the U.K., Mr. Allen said he remembered his own father keeping a captured Wehrmacht pistol in the attic until he decided to surrender it at a gun amnesty.</w:t>
      </w:r>
    </w:p>
    <w:p w:rsidR="00EC7D6D" w:rsidRPr="00EC7D6D" w:rsidRDefault="00EC7D6D" w:rsidP="00EC7D6D">
      <w:pPr>
        <w:spacing w:before="100" w:beforeAutospacing="1" w:after="199" w:line="320" w:lineRule="atLeast"/>
        <w:rPr>
          <w:rFonts w:ascii="Helvetica" w:eastAsia="Times New Roman" w:hAnsi="Helvetica" w:cs="Helvetica"/>
          <w:sz w:val="18"/>
          <w:szCs w:val="18"/>
          <w:lang w:val="en" w:eastAsia="en-CA"/>
        </w:rPr>
      </w:pPr>
      <w:r w:rsidRPr="00EC7D6D">
        <w:rPr>
          <w:rFonts w:ascii="Helvetica" w:eastAsia="Times New Roman" w:hAnsi="Helvetica" w:cs="Helvetica"/>
          <w:sz w:val="18"/>
          <w:szCs w:val="18"/>
          <w:lang w:val="en" w:eastAsia="en-CA"/>
        </w:rPr>
        <w:t>“Someone like that, I’m sure there are lots of those people around,” he said.</w:t>
      </w:r>
    </w:p>
    <w:p w:rsidR="00E35EEF" w:rsidRDefault="00E35EEF">
      <w:bookmarkStart w:id="0" w:name="_GoBack"/>
      <w:bookmarkEnd w:id="0"/>
    </w:p>
    <w:sectPr w:rsidR="00E35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2C9"/>
    <w:multiLevelType w:val="multilevel"/>
    <w:tmpl w:val="67F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310E5"/>
    <w:multiLevelType w:val="multilevel"/>
    <w:tmpl w:val="905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9663F"/>
    <w:multiLevelType w:val="multilevel"/>
    <w:tmpl w:val="B6A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D"/>
    <w:rsid w:val="00E35EEF"/>
    <w:rsid w:val="00EC7D6D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D6D"/>
    <w:pPr>
      <w:spacing w:before="100" w:beforeAutospacing="1" w:after="120" w:line="240" w:lineRule="atLeast"/>
      <w:outlineLvl w:val="0"/>
    </w:pPr>
    <w:rPr>
      <w:rFonts w:ascii="Georgia" w:eastAsia="Times New Roman" w:hAnsi="Georgia" w:cs="Times New Roman"/>
      <w:kern w:val="36"/>
      <w:sz w:val="60"/>
      <w:szCs w:val="60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C7D6D"/>
    <w:pPr>
      <w:pBdr>
        <w:bottom w:val="single" w:sz="6" w:space="5" w:color="808080"/>
      </w:pBdr>
      <w:spacing w:before="100" w:beforeAutospacing="1" w:after="150" w:line="240" w:lineRule="atLeast"/>
      <w:outlineLvl w:val="3"/>
    </w:pPr>
    <w:rPr>
      <w:rFonts w:ascii="Georgia" w:eastAsia="Times New Roman" w:hAnsi="Georgia" w:cs="Times New Roman"/>
      <w:color w:val="111111"/>
      <w:sz w:val="23"/>
      <w:szCs w:val="2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D6D"/>
    <w:rPr>
      <w:rFonts w:ascii="Georgia" w:eastAsia="Times New Roman" w:hAnsi="Georgia" w:cs="Times New Roman"/>
      <w:kern w:val="36"/>
      <w:sz w:val="60"/>
      <w:szCs w:val="6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7D6D"/>
    <w:rPr>
      <w:rFonts w:ascii="Georgia" w:eastAsia="Times New Roman" w:hAnsi="Georgia" w:cs="Times New Roman"/>
      <w:color w:val="111111"/>
      <w:sz w:val="23"/>
      <w:szCs w:val="23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C7D6D"/>
    <w:rPr>
      <w:strike w:val="0"/>
      <w:dstrike w:val="0"/>
      <w:color w:val="3366C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C7D6D"/>
    <w:pPr>
      <w:spacing w:before="100" w:beforeAutospacing="1" w:after="199" w:line="32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pauthormeta">
    <w:name w:val="npauthormeta"/>
    <w:basedOn w:val="Normal"/>
    <w:rsid w:val="00EC7D6D"/>
    <w:pPr>
      <w:spacing w:before="100" w:beforeAutospacing="1" w:after="199" w:line="32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npauthor2">
    <w:name w:val="npauthor2"/>
    <w:basedOn w:val="DefaultParagraphFont"/>
    <w:rsid w:val="00EC7D6D"/>
  </w:style>
  <w:style w:type="character" w:customStyle="1" w:styleId="npdateline3">
    <w:name w:val="npdateline3"/>
    <w:basedOn w:val="DefaultParagraphFont"/>
    <w:rsid w:val="00EC7D6D"/>
    <w:rPr>
      <w:color w:val="666666"/>
    </w:rPr>
  </w:style>
  <w:style w:type="character" w:customStyle="1" w:styleId="npauthorlinks">
    <w:name w:val="npauthorlinks"/>
    <w:basedOn w:val="DefaultParagraphFont"/>
    <w:rsid w:val="00EC7D6D"/>
  </w:style>
  <w:style w:type="character" w:customStyle="1" w:styleId="npphotocredit2">
    <w:name w:val="npphotocredit2"/>
    <w:basedOn w:val="DefaultParagraphFont"/>
    <w:rsid w:val="00EC7D6D"/>
  </w:style>
  <w:style w:type="character" w:customStyle="1" w:styleId="npphotocaption2">
    <w:name w:val="npphotocaption2"/>
    <w:basedOn w:val="DefaultParagraphFont"/>
    <w:rsid w:val="00EC7D6D"/>
  </w:style>
  <w:style w:type="character" w:styleId="Emphasis">
    <w:name w:val="Emphasis"/>
    <w:basedOn w:val="DefaultParagraphFont"/>
    <w:uiPriority w:val="20"/>
    <w:qFormat/>
    <w:rsid w:val="00EC7D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D6D"/>
    <w:pPr>
      <w:spacing w:before="100" w:beforeAutospacing="1" w:after="120" w:line="240" w:lineRule="atLeast"/>
      <w:outlineLvl w:val="0"/>
    </w:pPr>
    <w:rPr>
      <w:rFonts w:ascii="Georgia" w:eastAsia="Times New Roman" w:hAnsi="Georgia" w:cs="Times New Roman"/>
      <w:kern w:val="36"/>
      <w:sz w:val="60"/>
      <w:szCs w:val="60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C7D6D"/>
    <w:pPr>
      <w:pBdr>
        <w:bottom w:val="single" w:sz="6" w:space="5" w:color="808080"/>
      </w:pBdr>
      <w:spacing w:before="100" w:beforeAutospacing="1" w:after="150" w:line="240" w:lineRule="atLeast"/>
      <w:outlineLvl w:val="3"/>
    </w:pPr>
    <w:rPr>
      <w:rFonts w:ascii="Georgia" w:eastAsia="Times New Roman" w:hAnsi="Georgia" w:cs="Times New Roman"/>
      <w:color w:val="111111"/>
      <w:sz w:val="23"/>
      <w:szCs w:val="2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D6D"/>
    <w:rPr>
      <w:rFonts w:ascii="Georgia" w:eastAsia="Times New Roman" w:hAnsi="Georgia" w:cs="Times New Roman"/>
      <w:kern w:val="36"/>
      <w:sz w:val="60"/>
      <w:szCs w:val="6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7D6D"/>
    <w:rPr>
      <w:rFonts w:ascii="Georgia" w:eastAsia="Times New Roman" w:hAnsi="Georgia" w:cs="Times New Roman"/>
      <w:color w:val="111111"/>
      <w:sz w:val="23"/>
      <w:szCs w:val="23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C7D6D"/>
    <w:rPr>
      <w:strike w:val="0"/>
      <w:dstrike w:val="0"/>
      <w:color w:val="3366C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C7D6D"/>
    <w:pPr>
      <w:spacing w:before="100" w:beforeAutospacing="1" w:after="199" w:line="32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pauthormeta">
    <w:name w:val="npauthormeta"/>
    <w:basedOn w:val="Normal"/>
    <w:rsid w:val="00EC7D6D"/>
    <w:pPr>
      <w:spacing w:before="100" w:beforeAutospacing="1" w:after="199" w:line="32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npauthor2">
    <w:name w:val="npauthor2"/>
    <w:basedOn w:val="DefaultParagraphFont"/>
    <w:rsid w:val="00EC7D6D"/>
  </w:style>
  <w:style w:type="character" w:customStyle="1" w:styleId="npdateline3">
    <w:name w:val="npdateline3"/>
    <w:basedOn w:val="DefaultParagraphFont"/>
    <w:rsid w:val="00EC7D6D"/>
    <w:rPr>
      <w:color w:val="666666"/>
    </w:rPr>
  </w:style>
  <w:style w:type="character" w:customStyle="1" w:styleId="npauthorlinks">
    <w:name w:val="npauthorlinks"/>
    <w:basedOn w:val="DefaultParagraphFont"/>
    <w:rsid w:val="00EC7D6D"/>
  </w:style>
  <w:style w:type="character" w:customStyle="1" w:styleId="npphotocredit2">
    <w:name w:val="npphotocredit2"/>
    <w:basedOn w:val="DefaultParagraphFont"/>
    <w:rsid w:val="00EC7D6D"/>
  </w:style>
  <w:style w:type="character" w:customStyle="1" w:styleId="npphotocaption2">
    <w:name w:val="npphotocaption2"/>
    <w:basedOn w:val="DefaultParagraphFont"/>
    <w:rsid w:val="00EC7D6D"/>
  </w:style>
  <w:style w:type="character" w:styleId="Emphasis">
    <w:name w:val="Emphasis"/>
    <w:basedOn w:val="DefaultParagraphFont"/>
    <w:uiPriority w:val="20"/>
    <w:qFormat/>
    <w:rsid w:val="00EC7D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0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single" w:sz="6" w:space="0" w:color="888888"/>
                                        <w:bottom w:val="single" w:sz="6" w:space="8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352537269">
                                          <w:marLeft w:val="120"/>
                                          <w:marRight w:val="45"/>
                                          <w:marTop w:val="3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7634">
                                          <w:marLeft w:val="120"/>
                                          <w:marRight w:val="45"/>
                                          <w:marTop w:val="3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247041">
                                          <w:marLeft w:val="120"/>
                                          <w:marRight w:val="45"/>
                                          <w:marTop w:val="3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8582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32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01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441065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pin/create/button/?url=http%3A%2F%2Fnews.nationalpost.com%2F2013%2F06%2F13%2Fkorean-war-veteran-87-narrowly-misses-mandatory-three-year-prison-sentence-over-forgotten-1960s-era-pistol%2F%20rel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mblr.com/share/link?url=http%3A%2F%2Fnews.nationalpost.com%2F2013%2F06%2F13%2Fkorean-war-veteran-87-narrowly-misses-mandatory-three-year-prison-sentence-over-forgotten-1960s-era-pistol%2F&amp;name=Korean+war+veteran%2C+87%2C+dodges+mandatory+three-year+prison+sentence+over+forgotten+1960s-era+pistol&amp;description=%E2%80%98I+knew+the+gun+laws+had+changed%2C+but+I+didn%E2%80%99t+know+it+was+that+bad.+At+87%2C+you+don%E2%80%99t+pay+attention+to+things+like+that%2C%E2%80%99+Lynn+Henshaw%2C+of+Sidney%2C+B.C.%2C+said" TargetMode="External"/><Relationship Id="rId12" Type="http://schemas.openxmlformats.org/officeDocument/2006/relationships/hyperlink" Target="http://www.stumbleupon.com/submit?url=http%3A%2F%2Fnews.nationalpost.com%2F2013%2F06%2F13%2Fkorean-war-veteran-87-narrowly-misses-mandatory-three-year-prison-sentence-over-forgotten-1960s-era-pistol%2F&amp;title=Korean+war+veteran%2C+87%2C+dodges+mandatory+three-year+prison+sentence+over+forgotten+1960s-era+pist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nationalpost.com/author/tristinhopper/" TargetMode="External"/><Relationship Id="rId11" Type="http://schemas.openxmlformats.org/officeDocument/2006/relationships/hyperlink" Target="http://www.fark.com/cgi/farkit.pl?u=http%3A%2F%2Fnews.nationalpost.com%2F2013%2F06%2F13%2Fkorean-war-veteran-87-narrowly-misses-mandatory-three-year-prison-sentence-over-forgotten-1960s-era-pistol%2F&amp;h=Korean+war+veteran%2C+87%2C+dodges+mandatory+three-year+prison+sentence+over+forgotten+1960s-era+pist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g.com/submit?url=http%3A%2F%2Fnews.nationalpost.com%2F2013%2F06%2F13%2Fkorean-war-veteran-87-narrowly-misses-mandatory-three-year-prison-sentence-over-forgotten-1960s-era-pistol%2F&amp;title=Korean+war+veteran%2C+87%2C+dodges+mandatory+three-year+prison+sentence+over+forgotten+1960s-era+pist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dit.com/submit?url=http%3A%2F%2Fnews.nationalpost.com%2F2013%2F06%2F13%2Fkorean-war-veteran-87-narrowly-misses-mandatory-three-year-prison-sentence-over-forgotten-1960s-era-pistol%2F&amp;title=Korean+war+veteran%2C+87%2C+dodges+mandatory+three-year+prison+sentence+over+forgotten+1960s-era+pist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cp:lastPrinted>2013-06-14T19:26:00Z</cp:lastPrinted>
  <dcterms:created xsi:type="dcterms:W3CDTF">2013-06-14T19:06:00Z</dcterms:created>
  <dcterms:modified xsi:type="dcterms:W3CDTF">2013-06-14T19:26:00Z</dcterms:modified>
</cp:coreProperties>
</file>