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A1" w:rsidRPr="002C3327" w:rsidRDefault="00585CA1" w:rsidP="00585CA1">
      <w:pPr>
        <w:jc w:val="center"/>
        <w:rPr>
          <w:rStyle w:val="BookTitle"/>
          <w:rFonts w:ascii="Calibri" w:hAnsi="Calibri" w:cs="Calibri"/>
          <w:sz w:val="28"/>
          <w:szCs w:val="28"/>
          <w:u w:val="wave"/>
        </w:rPr>
      </w:pPr>
      <w:r w:rsidRPr="002C3327">
        <w:rPr>
          <w:rStyle w:val="BookTitle"/>
          <w:rFonts w:ascii="Calibri" w:hAnsi="Calibri" w:cs="Calibri"/>
          <w:sz w:val="28"/>
          <w:szCs w:val="28"/>
          <w:u w:val="wave"/>
        </w:rPr>
        <w:t>Post-1945 Decades Presentation</w:t>
      </w:r>
    </w:p>
    <w:p w:rsidR="00585CA1" w:rsidRPr="00F36CC3" w:rsidRDefault="00585CA1" w:rsidP="00585CA1">
      <w:pPr>
        <w:jc w:val="center"/>
        <w:rPr>
          <w:rFonts w:ascii="Calibri" w:hAnsi="Calibri" w:cs="Calibri"/>
          <w:b/>
        </w:rPr>
      </w:pPr>
    </w:p>
    <w:p w:rsidR="00585CA1" w:rsidRPr="00F36CC3" w:rsidRDefault="00585CA1" w:rsidP="00585CA1">
      <w:pPr>
        <w:jc w:val="both"/>
        <w:rPr>
          <w:rFonts w:ascii="Calibri" w:hAnsi="Calibri" w:cs="Calibri"/>
        </w:rPr>
      </w:pPr>
      <w:r w:rsidRPr="00F36CC3">
        <w:rPr>
          <w:rFonts w:ascii="Calibri" w:hAnsi="Calibri" w:cs="Calibri"/>
        </w:rPr>
        <w:t>In</w:t>
      </w:r>
      <w:r w:rsidR="00D65DB0">
        <w:rPr>
          <w:rFonts w:ascii="Calibri" w:hAnsi="Calibri" w:cs="Calibri"/>
        </w:rPr>
        <w:t xml:space="preserve"> five groups</w:t>
      </w:r>
      <w:r w:rsidRPr="00F36CC3">
        <w:rPr>
          <w:rFonts w:ascii="Calibri" w:hAnsi="Calibri" w:cs="Calibri"/>
        </w:rPr>
        <w:t xml:space="preserve">, you will be researching and reporting on one of the decades post WWII.  The product you and your group will develop will take the form of a </w:t>
      </w:r>
      <w:r w:rsidRPr="00F36CC3">
        <w:rPr>
          <w:rFonts w:ascii="Calibri" w:hAnsi="Calibri" w:cs="Calibri"/>
          <w:b/>
        </w:rPr>
        <w:t>10-15 minute</w:t>
      </w:r>
      <w:r w:rsidRPr="00F36CC3">
        <w:rPr>
          <w:rFonts w:ascii="Calibri" w:hAnsi="Calibri" w:cs="Calibri"/>
        </w:rPr>
        <w:t xml:space="preserve"> </w:t>
      </w:r>
      <w:r>
        <w:rPr>
          <w:rFonts w:ascii="Calibri" w:hAnsi="Calibri" w:cs="Calibri"/>
          <w:b/>
        </w:rPr>
        <w:t>audio-</w:t>
      </w:r>
      <w:r w:rsidRPr="00F36CC3">
        <w:rPr>
          <w:rFonts w:ascii="Calibri" w:hAnsi="Calibri" w:cs="Calibri"/>
          <w:b/>
        </w:rPr>
        <w:t>visual presentation</w:t>
      </w:r>
      <w:r w:rsidRPr="00F36CC3">
        <w:rPr>
          <w:rFonts w:ascii="Calibri" w:hAnsi="Calibri" w:cs="Calibri"/>
        </w:rPr>
        <w:t>: a power</w:t>
      </w:r>
      <w:r w:rsidR="00590DA2">
        <w:rPr>
          <w:rFonts w:ascii="Calibri" w:hAnsi="Calibri" w:cs="Calibri"/>
        </w:rPr>
        <w:t xml:space="preserve"> </w:t>
      </w:r>
      <w:r w:rsidRPr="00F36CC3">
        <w:rPr>
          <w:rFonts w:ascii="Calibri" w:hAnsi="Calibri" w:cs="Calibri"/>
        </w:rPr>
        <w:t>point presentation, a short skit, interview re-enactment, or another teacher-approved idea.  As a group, you want to examine</w:t>
      </w:r>
      <w:r>
        <w:rPr>
          <w:rFonts w:ascii="Calibri" w:hAnsi="Calibri" w:cs="Calibri"/>
        </w:rPr>
        <w:t xml:space="preserve"> both the </w:t>
      </w:r>
      <w:r w:rsidRPr="0090637E">
        <w:rPr>
          <w:rFonts w:ascii="Calibri" w:hAnsi="Calibri" w:cs="Calibri"/>
          <w:b/>
        </w:rPr>
        <w:t>social and cultural</w:t>
      </w:r>
      <w:r>
        <w:rPr>
          <w:rFonts w:ascii="Calibri" w:hAnsi="Calibri" w:cs="Calibri"/>
        </w:rPr>
        <w:t xml:space="preserve"> </w:t>
      </w:r>
      <w:r w:rsidRPr="000B2413">
        <w:rPr>
          <w:rFonts w:ascii="Calibri" w:hAnsi="Calibri" w:cs="Calibri"/>
          <w:b/>
        </w:rPr>
        <w:t xml:space="preserve">changes and </w:t>
      </w:r>
      <w:r>
        <w:rPr>
          <w:rFonts w:ascii="Calibri" w:hAnsi="Calibri" w:cs="Calibri"/>
          <w:b/>
        </w:rPr>
        <w:t xml:space="preserve">the </w:t>
      </w:r>
      <w:r w:rsidRPr="000B2413">
        <w:rPr>
          <w:rFonts w:ascii="Calibri" w:hAnsi="Calibri" w:cs="Calibri"/>
          <w:b/>
        </w:rPr>
        <w:t>influences</w:t>
      </w:r>
      <w:r>
        <w:rPr>
          <w:rFonts w:ascii="Calibri" w:hAnsi="Calibri" w:cs="Calibri"/>
          <w:b/>
        </w:rPr>
        <w:t>/impact</w:t>
      </w:r>
      <w:r w:rsidRPr="000B2413">
        <w:rPr>
          <w:rFonts w:ascii="Calibri" w:hAnsi="Calibri" w:cs="Calibri"/>
          <w:b/>
        </w:rPr>
        <w:t xml:space="preserve"> of your decade</w:t>
      </w:r>
      <w:r w:rsidRPr="00F36CC3">
        <w:rPr>
          <w:rFonts w:ascii="Calibri" w:hAnsi="Calibri" w:cs="Calibri"/>
        </w:rPr>
        <w:t xml:space="preserve">.  Develop your presentation around the broad themes that you feel define that decade. </w:t>
      </w:r>
      <w:r>
        <w:rPr>
          <w:rFonts w:ascii="Calibri" w:hAnsi="Calibri" w:cs="Calibri"/>
        </w:rPr>
        <w:t>Your goal is to convey to the class information about the culture of decade and explain its significance. You need to consider: what the trends/ideas/culture indicate or represent; how they came to be; and/or their lasting impact.</w:t>
      </w:r>
      <w:r w:rsidR="00073019">
        <w:rPr>
          <w:rFonts w:ascii="Calibri" w:hAnsi="Calibri" w:cs="Calibri"/>
        </w:rPr>
        <w:t xml:space="preserve"> Each person is expected to prepare a </w:t>
      </w:r>
      <w:proofErr w:type="gramStart"/>
      <w:r w:rsidR="00073019">
        <w:rPr>
          <w:rFonts w:ascii="Calibri" w:hAnsi="Calibri" w:cs="Calibri"/>
        </w:rPr>
        <w:t>three minute</w:t>
      </w:r>
      <w:proofErr w:type="gramEnd"/>
      <w:r w:rsidR="00073019">
        <w:rPr>
          <w:rFonts w:ascii="Calibri" w:hAnsi="Calibri" w:cs="Calibri"/>
        </w:rPr>
        <w:t xml:space="preserve"> presentation. Practise this presentation in advance to ensure that it does not exceed three minutes. </w:t>
      </w:r>
    </w:p>
    <w:p w:rsidR="00585CA1" w:rsidRPr="00F36CC3" w:rsidRDefault="00585CA1" w:rsidP="00585CA1">
      <w:pPr>
        <w:jc w:val="both"/>
        <w:rPr>
          <w:rFonts w:ascii="Calibri" w:hAnsi="Calibri" w:cs="Calibri"/>
        </w:rPr>
      </w:pPr>
    </w:p>
    <w:p w:rsidR="00585CA1" w:rsidRPr="00F36CC3" w:rsidRDefault="00585CA1" w:rsidP="00585CA1">
      <w:pPr>
        <w:jc w:val="both"/>
        <w:rPr>
          <w:rFonts w:ascii="Calibri" w:hAnsi="Calibri" w:cs="Calibri"/>
        </w:rPr>
      </w:pPr>
      <w:r>
        <w:rPr>
          <w:rFonts w:ascii="Calibri" w:hAnsi="Calibri" w:cs="Calibri"/>
        </w:rPr>
        <w:t xml:space="preserve">Your first task will be to </w:t>
      </w:r>
      <w:r w:rsidRPr="00412FB6">
        <w:rPr>
          <w:rFonts w:ascii="Calibri" w:hAnsi="Calibri" w:cs="Calibri"/>
          <w:b/>
        </w:rPr>
        <w:t>research the decade</w:t>
      </w:r>
      <w:r>
        <w:rPr>
          <w:rFonts w:ascii="Calibri" w:hAnsi="Calibri" w:cs="Calibri"/>
        </w:rPr>
        <w:t xml:space="preserve"> and its broad themes. </w:t>
      </w:r>
      <w:r w:rsidRPr="00F36CC3">
        <w:rPr>
          <w:rFonts w:ascii="Calibri" w:hAnsi="Calibri" w:cs="Calibri"/>
        </w:rPr>
        <w:t xml:space="preserve">You must use both print and digital sources to complete the research. </w:t>
      </w:r>
      <w:r>
        <w:rPr>
          <w:rFonts w:ascii="Calibri" w:hAnsi="Calibri" w:cs="Calibri"/>
        </w:rPr>
        <w:t xml:space="preserve">Utilize the various books (both general and specific), databases, and credible websites. Some research may be done as a group, but you are expected to complete individual research relevant to a more specific element of the decade. </w:t>
      </w:r>
      <w:r w:rsidRPr="00F36CC3">
        <w:rPr>
          <w:rFonts w:ascii="Calibri" w:hAnsi="Calibri" w:cs="Calibri"/>
        </w:rPr>
        <w:t>You could also conduct an interview of someone who has lived through that decade to provide you with additional insight.</w:t>
      </w:r>
    </w:p>
    <w:p w:rsidR="00585CA1" w:rsidRPr="00F36CC3" w:rsidRDefault="00585CA1" w:rsidP="00585CA1">
      <w:pPr>
        <w:jc w:val="both"/>
        <w:rPr>
          <w:rFonts w:ascii="Calibri" w:hAnsi="Calibri" w:cs="Calibri"/>
        </w:rPr>
      </w:pPr>
    </w:p>
    <w:p w:rsidR="00585CA1" w:rsidRPr="00F36CC3" w:rsidRDefault="00585CA1" w:rsidP="00585CA1">
      <w:pPr>
        <w:jc w:val="both"/>
        <w:rPr>
          <w:rFonts w:ascii="Calibri" w:hAnsi="Calibri" w:cs="Calibri"/>
        </w:rPr>
      </w:pPr>
      <w:r w:rsidRPr="00F36CC3">
        <w:rPr>
          <w:rFonts w:ascii="Calibri" w:hAnsi="Calibri" w:cs="Calibri"/>
        </w:rPr>
        <w:t xml:space="preserve">The written component of the project </w:t>
      </w:r>
      <w:r>
        <w:rPr>
          <w:rFonts w:ascii="Calibri" w:hAnsi="Calibri" w:cs="Calibri"/>
        </w:rPr>
        <w:t xml:space="preserve">consists of </w:t>
      </w:r>
      <w:r w:rsidRPr="00F36CC3">
        <w:rPr>
          <w:rFonts w:ascii="Calibri" w:hAnsi="Calibri" w:cs="Calibri"/>
        </w:rPr>
        <w:t xml:space="preserve">an </w:t>
      </w:r>
      <w:r w:rsidRPr="00F36CC3">
        <w:rPr>
          <w:rFonts w:ascii="Calibri" w:hAnsi="Calibri" w:cs="Calibri"/>
          <w:b/>
        </w:rPr>
        <w:t>individual</w:t>
      </w:r>
      <w:r w:rsidRPr="00F36CC3">
        <w:rPr>
          <w:rFonts w:ascii="Calibri" w:hAnsi="Calibri" w:cs="Calibri"/>
        </w:rPr>
        <w:t xml:space="preserve"> </w:t>
      </w:r>
      <w:r w:rsidRPr="00F36CC3">
        <w:rPr>
          <w:rFonts w:ascii="Calibri" w:hAnsi="Calibri" w:cs="Calibri"/>
          <w:b/>
        </w:rPr>
        <w:t>annotated bibliography</w:t>
      </w:r>
      <w:r w:rsidRPr="00F36CC3">
        <w:rPr>
          <w:rFonts w:ascii="Calibri" w:hAnsi="Calibri" w:cs="Calibri"/>
        </w:rPr>
        <w:t>. Your annotated bibliography lists all the sources you used in researching your project. You must have a minimum of four sources, two of which must be original to you. Along with each entry you are to provide a brief annotation that summarizes the source</w:t>
      </w:r>
      <w:r>
        <w:rPr>
          <w:rFonts w:ascii="Calibri" w:hAnsi="Calibri" w:cs="Calibri"/>
        </w:rPr>
        <w:t xml:space="preserve"> and indicates</w:t>
      </w:r>
      <w:r w:rsidRPr="00F36CC3">
        <w:rPr>
          <w:rFonts w:ascii="Calibri" w:hAnsi="Calibri" w:cs="Calibri"/>
        </w:rPr>
        <w:t xml:space="preserve"> its usefulness to the project. Any website used must</w:t>
      </w:r>
      <w:r>
        <w:rPr>
          <w:rFonts w:ascii="Calibri" w:hAnsi="Calibri" w:cs="Calibri"/>
        </w:rPr>
        <w:t xml:space="preserve"> be credible and reliable; if this</w:t>
      </w:r>
      <w:r w:rsidRPr="00F36CC3">
        <w:rPr>
          <w:rFonts w:ascii="Calibri" w:hAnsi="Calibri" w:cs="Calibri"/>
        </w:rPr>
        <w:t xml:space="preserve"> is not obvious then it must also be explained in your annotation.</w:t>
      </w:r>
    </w:p>
    <w:p w:rsidR="00585CA1" w:rsidRPr="00F36CC3" w:rsidRDefault="00585CA1" w:rsidP="00585CA1">
      <w:pPr>
        <w:jc w:val="both"/>
        <w:rPr>
          <w:rFonts w:ascii="Calibri" w:hAnsi="Calibri" w:cs="Calibri"/>
        </w:rPr>
      </w:pPr>
      <w:r w:rsidRPr="00F36CC3">
        <w:rPr>
          <w:rFonts w:ascii="Calibri" w:hAnsi="Calibri" w:cs="Calibri"/>
        </w:rPr>
        <w:t xml:space="preserve"> </w:t>
      </w:r>
    </w:p>
    <w:p w:rsidR="00585CA1" w:rsidRPr="00F36CC3" w:rsidRDefault="00585CA1" w:rsidP="00585CA1">
      <w:pPr>
        <w:jc w:val="both"/>
        <w:rPr>
          <w:rFonts w:ascii="Calibri" w:hAnsi="Calibri" w:cs="Calibri"/>
        </w:rPr>
      </w:pPr>
      <w:r w:rsidRPr="00F36CC3">
        <w:rPr>
          <w:rFonts w:ascii="Calibri" w:hAnsi="Calibri" w:cs="Calibri"/>
        </w:rPr>
        <w:t xml:space="preserve">You will be required to fill out a self/peer evaluation that identifies </w:t>
      </w:r>
      <w:r>
        <w:rPr>
          <w:rFonts w:ascii="Calibri" w:hAnsi="Calibri" w:cs="Calibri"/>
        </w:rPr>
        <w:t>the contribution each group member, including yourself, made towards</w:t>
      </w:r>
      <w:r w:rsidRPr="00F36CC3">
        <w:rPr>
          <w:rFonts w:ascii="Calibri" w:hAnsi="Calibri" w:cs="Calibri"/>
        </w:rPr>
        <w:t xml:space="preserve"> the project. Where there is a clear inequitable division of work within the group, individual marks</w:t>
      </w:r>
      <w:r>
        <w:rPr>
          <w:rFonts w:ascii="Calibri" w:hAnsi="Calibri" w:cs="Calibri"/>
        </w:rPr>
        <w:t xml:space="preserve"> will be affected</w:t>
      </w:r>
      <w:r w:rsidRPr="00F36CC3">
        <w:rPr>
          <w:rFonts w:ascii="Calibri" w:hAnsi="Calibri" w:cs="Calibri"/>
        </w:rPr>
        <w:t xml:space="preserve">. </w:t>
      </w:r>
    </w:p>
    <w:p w:rsidR="00585CA1" w:rsidRPr="00F36CC3" w:rsidRDefault="00585CA1" w:rsidP="00585CA1">
      <w:pPr>
        <w:jc w:val="both"/>
        <w:rPr>
          <w:rFonts w:ascii="Calibri" w:hAnsi="Calibri" w:cs="Calibri"/>
        </w:rPr>
      </w:pPr>
    </w:p>
    <w:p w:rsidR="00585CA1" w:rsidRDefault="00585CA1" w:rsidP="00585CA1">
      <w:pPr>
        <w:jc w:val="both"/>
        <w:rPr>
          <w:rFonts w:ascii="Calibri" w:hAnsi="Calibri" w:cs="Calibri"/>
        </w:rPr>
      </w:pPr>
      <w:r>
        <w:rPr>
          <w:rFonts w:ascii="Calibri" w:hAnsi="Calibri" w:cs="Calibri"/>
        </w:rPr>
        <w:t>The class will be given time in the library and computer lab to research, plan, and prepare your presentation. You need to ensure everyone knows their role and that the group is ready to present on the due date. You may be graded both as a group and as an individual for the presentation, depending on the format your group cho</w:t>
      </w:r>
      <w:r w:rsidR="00A903AB">
        <w:rPr>
          <w:rFonts w:ascii="Calibri" w:hAnsi="Calibri" w:cs="Calibri"/>
        </w:rPr>
        <w:t>o</w:t>
      </w:r>
      <w:r>
        <w:rPr>
          <w:rFonts w:ascii="Calibri" w:hAnsi="Calibri" w:cs="Calibri"/>
        </w:rPr>
        <w:t xml:space="preserve">ses to use.  You will be marked individually for your bibliography. Each member of the group will be evaluated on: </w:t>
      </w:r>
    </w:p>
    <w:p w:rsidR="00585CA1" w:rsidRDefault="00585CA1" w:rsidP="00585CA1">
      <w:pPr>
        <w:rPr>
          <w:rFonts w:ascii="Calibri" w:hAnsi="Calibri" w:cs="Calibri"/>
        </w:rPr>
      </w:pP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536"/>
      </w:tblGrid>
      <w:tr w:rsidR="00585CA1" w:rsidRPr="00D75B9C" w:rsidTr="00BE6C9F">
        <w:trPr>
          <w:trHeight w:val="1693"/>
        </w:trPr>
        <w:tc>
          <w:tcPr>
            <w:tcW w:w="5637" w:type="dxa"/>
            <w:tcBorders>
              <w:top w:val="nil"/>
              <w:left w:val="nil"/>
              <w:bottom w:val="nil"/>
              <w:right w:val="nil"/>
            </w:tcBorders>
            <w:shd w:val="clear" w:color="auto" w:fill="auto"/>
          </w:tcPr>
          <w:p w:rsidR="00585CA1" w:rsidRPr="00D75B9C" w:rsidRDefault="00585CA1" w:rsidP="00BE6C9F">
            <w:pPr>
              <w:rPr>
                <w:rFonts w:ascii="Calibri" w:hAnsi="Calibri" w:cs="Calibri"/>
              </w:rPr>
            </w:pPr>
            <w:r w:rsidRPr="00D75B9C">
              <w:rPr>
                <w:rFonts w:ascii="Calibri" w:hAnsi="Calibri" w:cs="Calibri"/>
                <w:b/>
              </w:rPr>
              <w:t>Presentation  35 marks</w:t>
            </w:r>
          </w:p>
          <w:p w:rsidR="00585CA1" w:rsidRPr="00D75B9C" w:rsidRDefault="00585CA1" w:rsidP="00BE6C9F">
            <w:pPr>
              <w:rPr>
                <w:rFonts w:ascii="Calibri" w:hAnsi="Calibri" w:cs="Calibri"/>
                <w:sz w:val="22"/>
              </w:rPr>
            </w:pPr>
            <w:r w:rsidRPr="00D75B9C">
              <w:rPr>
                <w:rFonts w:ascii="Calibri" w:hAnsi="Calibri" w:cs="Calibri"/>
                <w:i/>
                <w:sz w:val="22"/>
              </w:rPr>
              <w:t>Knowledge</w:t>
            </w:r>
            <w:r w:rsidRPr="00D75B9C">
              <w:rPr>
                <w:rFonts w:ascii="Calibri" w:hAnsi="Calibri" w:cs="Calibri"/>
                <w:sz w:val="22"/>
              </w:rPr>
              <w:t xml:space="preserve"> – detailed accurate information</w:t>
            </w:r>
          </w:p>
          <w:p w:rsidR="00585CA1" w:rsidRPr="00D75B9C" w:rsidRDefault="00585CA1" w:rsidP="00BE6C9F">
            <w:pPr>
              <w:rPr>
                <w:rFonts w:ascii="Calibri" w:hAnsi="Calibri" w:cs="Calibri"/>
                <w:sz w:val="22"/>
              </w:rPr>
            </w:pPr>
            <w:r w:rsidRPr="00D75B9C">
              <w:rPr>
                <w:rFonts w:ascii="Calibri" w:hAnsi="Calibri" w:cs="Calibri"/>
                <w:i/>
                <w:sz w:val="22"/>
              </w:rPr>
              <w:t>Communication</w:t>
            </w:r>
            <w:r w:rsidRPr="00D75B9C">
              <w:rPr>
                <w:rFonts w:ascii="Calibri" w:hAnsi="Calibri" w:cs="Calibri"/>
                <w:sz w:val="22"/>
              </w:rPr>
              <w:t xml:space="preserve"> – care in planning and execution</w:t>
            </w:r>
          </w:p>
          <w:p w:rsidR="00585CA1" w:rsidRPr="00D75B9C" w:rsidRDefault="00585CA1" w:rsidP="00BE6C9F">
            <w:pPr>
              <w:rPr>
                <w:rFonts w:ascii="Calibri" w:hAnsi="Calibri" w:cs="Calibri"/>
                <w:sz w:val="22"/>
              </w:rPr>
            </w:pPr>
            <w:r w:rsidRPr="00D75B9C">
              <w:rPr>
                <w:rFonts w:ascii="Calibri" w:hAnsi="Calibri" w:cs="Calibri"/>
                <w:sz w:val="22"/>
              </w:rPr>
              <w:tab/>
            </w:r>
            <w:r w:rsidRPr="00D75B9C">
              <w:rPr>
                <w:rFonts w:ascii="Calibri" w:hAnsi="Calibri" w:cs="Calibri"/>
                <w:sz w:val="22"/>
              </w:rPr>
              <w:tab/>
              <w:t>– effective oral skills (clarity &amp; confidence)</w:t>
            </w:r>
          </w:p>
          <w:p w:rsidR="00585CA1" w:rsidRPr="00D75B9C" w:rsidRDefault="00585CA1" w:rsidP="00BE6C9F">
            <w:pPr>
              <w:rPr>
                <w:rFonts w:ascii="Calibri" w:hAnsi="Calibri" w:cs="Calibri"/>
              </w:rPr>
            </w:pPr>
            <w:r w:rsidRPr="00D75B9C">
              <w:rPr>
                <w:rFonts w:ascii="Calibri" w:hAnsi="Calibri" w:cs="Calibri"/>
                <w:i/>
                <w:sz w:val="22"/>
              </w:rPr>
              <w:t>Thinking</w:t>
            </w:r>
            <w:r w:rsidRPr="00D75B9C">
              <w:rPr>
                <w:rFonts w:ascii="Calibri" w:hAnsi="Calibri" w:cs="Calibri"/>
                <w:sz w:val="22"/>
              </w:rPr>
              <w:t xml:space="preserve"> – establishes broad themes and their significance</w:t>
            </w:r>
          </w:p>
        </w:tc>
        <w:tc>
          <w:tcPr>
            <w:tcW w:w="4536" w:type="dxa"/>
            <w:tcBorders>
              <w:top w:val="nil"/>
              <w:left w:val="nil"/>
              <w:bottom w:val="nil"/>
              <w:right w:val="nil"/>
            </w:tcBorders>
            <w:shd w:val="clear" w:color="auto" w:fill="auto"/>
          </w:tcPr>
          <w:p w:rsidR="00585CA1" w:rsidRPr="00D75B9C" w:rsidRDefault="00585CA1" w:rsidP="00BE6C9F">
            <w:pPr>
              <w:rPr>
                <w:rFonts w:ascii="Calibri" w:hAnsi="Calibri" w:cs="Calibri"/>
              </w:rPr>
            </w:pPr>
            <w:r w:rsidRPr="00D75B9C">
              <w:rPr>
                <w:rFonts w:ascii="Calibri" w:hAnsi="Calibri" w:cs="Calibri"/>
                <w:b/>
              </w:rPr>
              <w:t>Bibliography  15 marks</w:t>
            </w:r>
          </w:p>
          <w:p w:rsidR="00585CA1" w:rsidRPr="00D75B9C" w:rsidRDefault="00585CA1" w:rsidP="00BE6C9F">
            <w:pPr>
              <w:rPr>
                <w:rFonts w:ascii="Calibri" w:hAnsi="Calibri" w:cs="Calibri"/>
                <w:sz w:val="22"/>
              </w:rPr>
            </w:pPr>
            <w:r w:rsidRPr="00D75B9C">
              <w:rPr>
                <w:rFonts w:ascii="Calibri" w:hAnsi="Calibri" w:cs="Calibri"/>
                <w:i/>
                <w:sz w:val="22"/>
              </w:rPr>
              <w:t>Communication</w:t>
            </w:r>
            <w:r w:rsidRPr="00D75B9C">
              <w:rPr>
                <w:rFonts w:ascii="Calibri" w:hAnsi="Calibri" w:cs="Calibri"/>
                <w:sz w:val="22"/>
              </w:rPr>
              <w:t xml:space="preserve"> – properly formatted entries</w:t>
            </w:r>
          </w:p>
          <w:p w:rsidR="00585CA1" w:rsidRPr="00D75B9C" w:rsidRDefault="00585CA1" w:rsidP="00BE6C9F">
            <w:pPr>
              <w:rPr>
                <w:rFonts w:ascii="Calibri" w:hAnsi="Calibri" w:cs="Calibri"/>
                <w:sz w:val="22"/>
              </w:rPr>
            </w:pPr>
            <w:r w:rsidRPr="00D75B9C">
              <w:rPr>
                <w:rFonts w:ascii="Calibri" w:hAnsi="Calibri" w:cs="Calibri"/>
                <w:i/>
                <w:sz w:val="22"/>
              </w:rPr>
              <w:t>Thinking</w:t>
            </w:r>
            <w:r w:rsidRPr="00D75B9C">
              <w:rPr>
                <w:rFonts w:ascii="Calibri" w:hAnsi="Calibri" w:cs="Calibri"/>
                <w:sz w:val="22"/>
              </w:rPr>
              <w:t xml:space="preserve"> – quality academic research</w:t>
            </w:r>
          </w:p>
          <w:p w:rsidR="00585CA1" w:rsidRPr="00D75B9C" w:rsidRDefault="00585CA1" w:rsidP="00BE6C9F">
            <w:pPr>
              <w:rPr>
                <w:rFonts w:ascii="Calibri" w:hAnsi="Calibri" w:cs="Calibri"/>
                <w:sz w:val="22"/>
              </w:rPr>
            </w:pPr>
            <w:r w:rsidRPr="00D75B9C">
              <w:rPr>
                <w:rFonts w:ascii="Calibri" w:hAnsi="Calibri" w:cs="Calibri"/>
                <w:sz w:val="22"/>
              </w:rPr>
              <w:tab/>
              <w:t xml:space="preserve"> – insightful annotations</w:t>
            </w:r>
          </w:p>
          <w:p w:rsidR="00585CA1" w:rsidRPr="00D75B9C" w:rsidRDefault="00585CA1" w:rsidP="00BE6C9F">
            <w:pPr>
              <w:rPr>
                <w:rFonts w:ascii="Calibri" w:hAnsi="Calibri" w:cs="Calibri"/>
              </w:rPr>
            </w:pPr>
            <w:r w:rsidRPr="00D75B9C">
              <w:rPr>
                <w:rFonts w:ascii="Calibri" w:hAnsi="Calibri" w:cs="Calibri"/>
              </w:rPr>
              <w:t xml:space="preserve"> </w:t>
            </w:r>
          </w:p>
        </w:tc>
      </w:tr>
    </w:tbl>
    <w:p w:rsidR="00585CA1" w:rsidRDefault="00585CA1" w:rsidP="00585CA1"/>
    <w:p w:rsidR="00585CA1" w:rsidRPr="00A710B4" w:rsidRDefault="00585CA1" w:rsidP="00585CA1">
      <w:pPr>
        <w:rPr>
          <w:rFonts w:ascii="Calibri" w:hAnsi="Calibri" w:cs="Calibri"/>
          <w:b/>
        </w:rPr>
      </w:pPr>
      <w:r w:rsidRPr="00A710B4">
        <w:rPr>
          <w:rFonts w:ascii="Calibri" w:hAnsi="Calibri" w:cs="Calibri"/>
          <w:b/>
        </w:rPr>
        <w:t>Due Date: _</w:t>
      </w:r>
      <w:bookmarkStart w:id="0" w:name="_GoBack"/>
      <w:bookmarkEnd w:id="0"/>
      <w:r w:rsidRPr="00A710B4">
        <w:rPr>
          <w:rFonts w:ascii="Calibri" w:hAnsi="Calibri" w:cs="Calibri"/>
          <w:b/>
        </w:rPr>
        <w:t>________________________</w:t>
      </w:r>
    </w:p>
    <w:p w:rsidR="00585CA1" w:rsidRDefault="00585CA1" w:rsidP="00585CA1">
      <w:pPr>
        <w:numPr>
          <w:ilvl w:val="0"/>
          <w:numId w:val="2"/>
        </w:numPr>
        <w:rPr>
          <w:rFonts w:ascii="Calibri" w:hAnsi="Calibri" w:cs="Calibri"/>
        </w:rPr>
      </w:pPr>
      <w:r w:rsidRPr="00A710B4">
        <w:rPr>
          <w:rFonts w:ascii="Calibri" w:hAnsi="Calibri" w:cs="Calibri"/>
        </w:rPr>
        <w:t xml:space="preserve">Your group must be ready to present– </w:t>
      </w:r>
      <w:proofErr w:type="spellStart"/>
      <w:r w:rsidRPr="00A710B4">
        <w:rPr>
          <w:rFonts w:ascii="Calibri" w:hAnsi="Calibri" w:cs="Calibri"/>
        </w:rPr>
        <w:t>powerpoints</w:t>
      </w:r>
      <w:proofErr w:type="spellEnd"/>
      <w:r w:rsidRPr="00A710B4">
        <w:rPr>
          <w:rFonts w:ascii="Calibri" w:hAnsi="Calibri" w:cs="Calibri"/>
        </w:rPr>
        <w:t>/videos</w:t>
      </w:r>
      <w:r>
        <w:rPr>
          <w:rFonts w:ascii="Calibri" w:hAnsi="Calibri" w:cs="Calibri"/>
        </w:rPr>
        <w:t>/scripts</w:t>
      </w:r>
      <w:r w:rsidRPr="00A710B4">
        <w:rPr>
          <w:rFonts w:ascii="Calibri" w:hAnsi="Calibri" w:cs="Calibri"/>
        </w:rPr>
        <w:t xml:space="preserve"> must be submitted </w:t>
      </w:r>
    </w:p>
    <w:p w:rsidR="00585CA1" w:rsidRDefault="00585CA1" w:rsidP="00585CA1">
      <w:pPr>
        <w:numPr>
          <w:ilvl w:val="0"/>
          <w:numId w:val="2"/>
        </w:numPr>
        <w:rPr>
          <w:rFonts w:ascii="Calibri" w:hAnsi="Calibri" w:cs="Calibri"/>
        </w:rPr>
      </w:pPr>
      <w:r w:rsidRPr="00A710B4">
        <w:rPr>
          <w:rFonts w:ascii="Calibri" w:hAnsi="Calibri" w:cs="Calibri"/>
        </w:rPr>
        <w:t>Individual annotated bibliographies are to be submitted</w:t>
      </w:r>
    </w:p>
    <w:p w:rsidR="00585CA1" w:rsidRDefault="00585CA1" w:rsidP="00585CA1">
      <w:pPr>
        <w:numPr>
          <w:ilvl w:val="0"/>
          <w:numId w:val="2"/>
        </w:numPr>
        <w:rPr>
          <w:rFonts w:ascii="Calibri" w:hAnsi="Calibri" w:cs="Calibri"/>
        </w:rPr>
      </w:pPr>
      <w:r>
        <w:rPr>
          <w:rFonts w:ascii="Calibri" w:hAnsi="Calibri" w:cs="Calibri"/>
        </w:rPr>
        <w:t xml:space="preserve">Presentations will </w:t>
      </w:r>
      <w:r w:rsidR="00073019">
        <w:rPr>
          <w:rFonts w:ascii="Calibri" w:hAnsi="Calibri" w:cs="Calibri"/>
        </w:rPr>
        <w:t>begin on Tuesday, January 16, 2018</w:t>
      </w:r>
    </w:p>
    <w:p w:rsidR="00585CA1" w:rsidRDefault="00585CA1" w:rsidP="00073019">
      <w:pPr>
        <w:spacing w:line="360" w:lineRule="auto"/>
        <w:rPr>
          <w:rFonts w:ascii="Calibri" w:hAnsi="Calibri" w:cs="Calibri"/>
        </w:rPr>
      </w:pPr>
    </w:p>
    <w:p w:rsidR="00073019" w:rsidRDefault="00073019" w:rsidP="00073019">
      <w:pPr>
        <w:spacing w:line="360" w:lineRule="auto"/>
        <w:rPr>
          <w:rFonts w:asciiTheme="minorHAnsi" w:hAnsiTheme="minorHAnsi" w:cstheme="minorHAnsi"/>
          <w:b/>
          <w:sz w:val="22"/>
          <w:szCs w:val="22"/>
        </w:rPr>
      </w:pPr>
    </w:p>
    <w:p w:rsidR="00585CA1" w:rsidRDefault="00585CA1" w:rsidP="00AE3711">
      <w:pPr>
        <w:spacing w:line="360" w:lineRule="auto"/>
        <w:jc w:val="center"/>
        <w:rPr>
          <w:rFonts w:asciiTheme="minorHAnsi" w:hAnsiTheme="minorHAnsi" w:cstheme="minorHAnsi"/>
          <w:b/>
          <w:sz w:val="22"/>
          <w:szCs w:val="22"/>
        </w:rPr>
      </w:pPr>
    </w:p>
    <w:p w:rsidR="00AE3711" w:rsidRPr="000C7BF5" w:rsidRDefault="00AE3711" w:rsidP="00585CA1">
      <w:pPr>
        <w:spacing w:line="360" w:lineRule="auto"/>
        <w:jc w:val="center"/>
        <w:rPr>
          <w:rFonts w:asciiTheme="minorHAnsi" w:hAnsiTheme="minorHAnsi" w:cstheme="minorHAnsi"/>
          <w:b/>
          <w:sz w:val="22"/>
          <w:szCs w:val="22"/>
        </w:rPr>
      </w:pPr>
      <w:r w:rsidRPr="000C7BF5">
        <w:rPr>
          <w:rFonts w:asciiTheme="minorHAnsi" w:hAnsiTheme="minorHAnsi" w:cstheme="minorHAnsi"/>
          <w:b/>
          <w:sz w:val="22"/>
          <w:szCs w:val="22"/>
        </w:rPr>
        <w:lastRenderedPageBreak/>
        <w:t>The Annotated Bibliography</w:t>
      </w:r>
    </w:p>
    <w:p w:rsidR="00AE3711" w:rsidRPr="00FF6147" w:rsidRDefault="00AE3711" w:rsidP="00AE3711">
      <w:pPr>
        <w:rPr>
          <w:rFonts w:asciiTheme="minorHAnsi" w:hAnsiTheme="minorHAnsi" w:cstheme="minorHAnsi"/>
          <w:b/>
          <w:sz w:val="20"/>
          <w:szCs w:val="20"/>
        </w:rPr>
      </w:pPr>
      <w:r w:rsidRPr="00FF6147">
        <w:rPr>
          <w:rFonts w:asciiTheme="minorHAnsi" w:hAnsiTheme="minorHAnsi" w:cstheme="minorHAnsi"/>
          <w:sz w:val="20"/>
          <w:szCs w:val="20"/>
        </w:rPr>
        <w:t xml:space="preserve">For this assignment you will be required to produce a properly formatted annotated bibliography that lists the four sources that you used to complete the assignment.  In your annotation, </w:t>
      </w:r>
      <w:r w:rsidR="00FF6147" w:rsidRPr="00FF6147">
        <w:rPr>
          <w:rFonts w:asciiTheme="minorHAnsi" w:hAnsiTheme="minorHAnsi" w:cstheme="minorHAnsi"/>
          <w:sz w:val="20"/>
          <w:szCs w:val="20"/>
        </w:rPr>
        <w:t xml:space="preserve">explain </w:t>
      </w:r>
      <w:r w:rsidRPr="00FF6147">
        <w:rPr>
          <w:rFonts w:asciiTheme="minorHAnsi" w:hAnsiTheme="minorHAnsi" w:cstheme="minorHAnsi"/>
          <w:sz w:val="20"/>
          <w:szCs w:val="20"/>
        </w:rPr>
        <w:t xml:space="preserve">why/how the source was useful for the project. </w:t>
      </w:r>
      <w:r w:rsidRPr="00FF6147">
        <w:rPr>
          <w:rFonts w:asciiTheme="minorHAnsi" w:hAnsiTheme="minorHAnsi" w:cstheme="minorHAnsi"/>
          <w:b/>
          <w:i/>
          <w:sz w:val="20"/>
          <w:szCs w:val="20"/>
        </w:rPr>
        <w:t>Remember that even though your bibliography is only four sources, those sources must be listed in alphabetical order.</w:t>
      </w:r>
    </w:p>
    <w:p w:rsidR="00AE3711" w:rsidRPr="000C7BF5" w:rsidRDefault="00AE3711" w:rsidP="00AE3711">
      <w:pPr>
        <w:rPr>
          <w:rFonts w:asciiTheme="minorHAnsi" w:hAnsiTheme="minorHAnsi" w:cstheme="minorHAnsi"/>
          <w:sz w:val="22"/>
          <w:szCs w:val="22"/>
        </w:rPr>
      </w:pPr>
    </w:p>
    <w:p w:rsidR="00AE3711" w:rsidRPr="00FF6147" w:rsidRDefault="00AE3711" w:rsidP="00FF6147">
      <w:pPr>
        <w:ind w:left="-30"/>
        <w:rPr>
          <w:rFonts w:asciiTheme="minorHAnsi" w:hAnsiTheme="minorHAnsi" w:cstheme="minorHAnsi"/>
          <w:sz w:val="20"/>
          <w:szCs w:val="20"/>
        </w:rPr>
      </w:pPr>
      <w:r w:rsidRPr="00FF6147">
        <w:rPr>
          <w:rFonts w:asciiTheme="minorHAnsi" w:hAnsiTheme="minorHAnsi" w:cstheme="minorHAnsi"/>
          <w:b/>
          <w:sz w:val="20"/>
          <w:szCs w:val="20"/>
        </w:rPr>
        <w:t>Bibliography for a general website</w:t>
      </w:r>
      <w:r w:rsidR="00FF6147" w:rsidRPr="00FF6147">
        <w:rPr>
          <w:rFonts w:asciiTheme="minorHAnsi" w:hAnsiTheme="minorHAnsi" w:cstheme="minorHAnsi"/>
          <w:b/>
          <w:sz w:val="20"/>
          <w:szCs w:val="20"/>
        </w:rPr>
        <w:t>.  Remember to provide an annotation for credibility if it is not obvious</w:t>
      </w:r>
      <w:r w:rsidRPr="00FF6147">
        <w:rPr>
          <w:rFonts w:asciiTheme="minorHAnsi" w:hAnsiTheme="minorHAnsi" w:cstheme="minorHAnsi"/>
          <w:b/>
          <w:sz w:val="20"/>
          <w:szCs w:val="20"/>
        </w:rPr>
        <w:t>:</w:t>
      </w:r>
      <w:r w:rsidRPr="00FF6147">
        <w:rPr>
          <w:rFonts w:asciiTheme="minorHAnsi" w:hAnsiTheme="minorHAnsi" w:cstheme="minorHAnsi"/>
          <w:sz w:val="20"/>
          <w:szCs w:val="20"/>
        </w:rPr>
        <w:t xml:space="preserve">  </w:t>
      </w:r>
    </w:p>
    <w:p w:rsidR="00AE3711" w:rsidRPr="00FF6147" w:rsidRDefault="00AE3711" w:rsidP="00FF6147">
      <w:pPr>
        <w:rPr>
          <w:rFonts w:asciiTheme="minorHAnsi" w:hAnsiTheme="minorHAnsi" w:cstheme="minorHAnsi"/>
          <w:b/>
          <w:sz w:val="20"/>
          <w:szCs w:val="20"/>
        </w:rPr>
      </w:pPr>
      <w:r w:rsidRPr="00FF6147">
        <w:rPr>
          <w:rFonts w:asciiTheme="minorHAnsi" w:hAnsiTheme="minorHAnsi" w:cstheme="minorHAnsi"/>
          <w:sz w:val="20"/>
          <w:szCs w:val="20"/>
        </w:rPr>
        <w:t>Author/Institution. “Title of Item.” Institution, date of source or date updated. URL.</w:t>
      </w:r>
    </w:p>
    <w:p w:rsidR="00AE3711" w:rsidRPr="00FF6147" w:rsidRDefault="00AE3711" w:rsidP="00AE3711">
      <w:pPr>
        <w:rPr>
          <w:rFonts w:asciiTheme="minorHAnsi" w:hAnsiTheme="minorHAnsi" w:cstheme="minorHAnsi"/>
          <w:sz w:val="20"/>
          <w:szCs w:val="20"/>
        </w:rPr>
      </w:pPr>
      <w:r w:rsidRPr="00FF6147">
        <w:rPr>
          <w:rFonts w:asciiTheme="minorHAnsi" w:hAnsiTheme="minorHAnsi" w:cstheme="minorHAnsi"/>
          <w:sz w:val="20"/>
          <w:szCs w:val="20"/>
        </w:rPr>
        <w:tab/>
        <w:t>*as a last resort a date accessed may be used in place of updated*</w:t>
      </w:r>
    </w:p>
    <w:p w:rsidR="00AE3711" w:rsidRPr="00FF6147" w:rsidRDefault="00AE3711" w:rsidP="00AE3711">
      <w:pPr>
        <w:ind w:left="720" w:hanging="720"/>
        <w:rPr>
          <w:rFonts w:asciiTheme="minorHAnsi" w:hAnsiTheme="minorHAnsi" w:cstheme="minorHAnsi"/>
          <w:sz w:val="20"/>
          <w:szCs w:val="20"/>
        </w:rPr>
      </w:pPr>
    </w:p>
    <w:p w:rsidR="00AE3711" w:rsidRPr="00FF6147" w:rsidRDefault="00AE3711" w:rsidP="00AE3711">
      <w:pPr>
        <w:ind w:left="720" w:hanging="720"/>
        <w:rPr>
          <w:rFonts w:asciiTheme="minorHAnsi" w:hAnsiTheme="minorHAnsi" w:cstheme="minorHAnsi"/>
          <w:sz w:val="20"/>
          <w:szCs w:val="20"/>
        </w:rPr>
      </w:pPr>
      <w:r w:rsidRPr="00FF6147">
        <w:rPr>
          <w:rFonts w:asciiTheme="minorHAnsi" w:hAnsiTheme="minorHAnsi" w:cstheme="minorHAnsi"/>
          <w:sz w:val="20"/>
          <w:szCs w:val="20"/>
        </w:rPr>
        <w:t xml:space="preserve">Scott, Donald. “The Canadian Conscription Crisis in WWII.” National Humanities </w:t>
      </w:r>
      <w:proofErr w:type="gramStart"/>
      <w:r w:rsidRPr="00FF6147">
        <w:rPr>
          <w:rFonts w:asciiTheme="minorHAnsi" w:hAnsiTheme="minorHAnsi" w:cstheme="minorHAnsi"/>
          <w:sz w:val="20"/>
          <w:szCs w:val="20"/>
        </w:rPr>
        <w:t>Centre ,</w:t>
      </w:r>
      <w:proofErr w:type="gramEnd"/>
      <w:r w:rsidRPr="00FF6147">
        <w:rPr>
          <w:rFonts w:asciiTheme="minorHAnsi" w:hAnsiTheme="minorHAnsi" w:cstheme="minorHAnsi"/>
          <w:sz w:val="20"/>
          <w:szCs w:val="20"/>
        </w:rPr>
        <w:t xml:space="preserve"> updated June 17, 2010. </w:t>
      </w:r>
      <w:hyperlink r:id="rId5" w:history="1">
        <w:r w:rsidRPr="00FF6147">
          <w:rPr>
            <w:rStyle w:val="Hyperlink"/>
            <w:rFonts w:asciiTheme="minorHAnsi" w:hAnsiTheme="minorHAnsi" w:cstheme="minorHAnsi"/>
            <w:sz w:val="20"/>
            <w:szCs w:val="20"/>
          </w:rPr>
          <w:t>http://www.nhc.rtp.nc.us:8080/tserve/nineteen/nkeyifo/nmormon.htm</w:t>
        </w:r>
      </w:hyperlink>
      <w:r w:rsidRPr="00FF6147">
        <w:rPr>
          <w:rFonts w:asciiTheme="minorHAnsi" w:hAnsiTheme="minorHAnsi" w:cstheme="minorHAnsi"/>
          <w:sz w:val="20"/>
          <w:szCs w:val="20"/>
        </w:rPr>
        <w:t xml:space="preserve"> </w:t>
      </w:r>
    </w:p>
    <w:p w:rsidR="00AE3711" w:rsidRPr="00FF6147" w:rsidRDefault="00AE3711" w:rsidP="00AE3711">
      <w:pPr>
        <w:ind w:left="720" w:hanging="720"/>
        <w:rPr>
          <w:rFonts w:asciiTheme="minorHAnsi" w:hAnsiTheme="minorHAnsi" w:cstheme="minorHAnsi"/>
          <w:sz w:val="20"/>
          <w:szCs w:val="20"/>
        </w:rPr>
      </w:pPr>
    </w:p>
    <w:p w:rsidR="00AE3711" w:rsidRPr="00FF6147" w:rsidRDefault="00AE3711" w:rsidP="00AE3711">
      <w:pPr>
        <w:ind w:left="720" w:hanging="720"/>
        <w:rPr>
          <w:rFonts w:asciiTheme="minorHAnsi" w:hAnsiTheme="minorHAnsi" w:cstheme="minorHAnsi"/>
          <w:sz w:val="20"/>
          <w:szCs w:val="20"/>
        </w:rPr>
      </w:pPr>
      <w:r w:rsidRPr="00FF6147">
        <w:rPr>
          <w:rFonts w:asciiTheme="minorHAnsi" w:hAnsiTheme="minorHAnsi" w:cstheme="minorHAnsi"/>
          <w:b/>
          <w:sz w:val="20"/>
          <w:szCs w:val="20"/>
        </w:rPr>
        <w:t>Bibliography for a digital magazine, newspaper, book or documentary series</w:t>
      </w:r>
    </w:p>
    <w:p w:rsidR="00AE3711" w:rsidRPr="00FF6147" w:rsidRDefault="00AE3711" w:rsidP="00AE3711">
      <w:pPr>
        <w:ind w:left="720" w:hanging="720"/>
        <w:rPr>
          <w:rFonts w:asciiTheme="minorHAnsi" w:hAnsiTheme="minorHAnsi" w:cstheme="minorHAnsi"/>
          <w:sz w:val="20"/>
          <w:szCs w:val="20"/>
        </w:rPr>
      </w:pPr>
      <w:r w:rsidRPr="00FF6147">
        <w:rPr>
          <w:rFonts w:asciiTheme="minorHAnsi" w:hAnsiTheme="minorHAnsi" w:cstheme="minorHAnsi"/>
          <w:sz w:val="20"/>
          <w:szCs w:val="20"/>
        </w:rPr>
        <w:t xml:space="preserve">Author last name, first name or Name of Institution. “Article Title.”  </w:t>
      </w:r>
      <w:r w:rsidRPr="00FF6147">
        <w:rPr>
          <w:rFonts w:asciiTheme="minorHAnsi" w:hAnsiTheme="minorHAnsi" w:cstheme="minorHAnsi"/>
          <w:i/>
          <w:sz w:val="20"/>
          <w:szCs w:val="20"/>
        </w:rPr>
        <w:t>Title of magazine, newspaper, book or documentary series</w:t>
      </w:r>
      <w:r w:rsidR="00FF6147" w:rsidRPr="00FF6147">
        <w:rPr>
          <w:rFonts w:asciiTheme="minorHAnsi" w:hAnsiTheme="minorHAnsi" w:cstheme="minorHAnsi"/>
          <w:sz w:val="20"/>
          <w:szCs w:val="20"/>
        </w:rPr>
        <w:t xml:space="preserve">, </w:t>
      </w:r>
      <w:r w:rsidRPr="00FF6147">
        <w:rPr>
          <w:rFonts w:asciiTheme="minorHAnsi" w:hAnsiTheme="minorHAnsi" w:cstheme="minorHAnsi"/>
          <w:sz w:val="20"/>
          <w:szCs w:val="20"/>
        </w:rPr>
        <w:t xml:space="preserve">Date of Issue. </w:t>
      </w:r>
      <w:r w:rsidR="00FF6147" w:rsidRPr="00FF6147">
        <w:rPr>
          <w:rFonts w:asciiTheme="minorHAnsi" w:hAnsiTheme="minorHAnsi" w:cstheme="minorHAnsi"/>
          <w:sz w:val="20"/>
          <w:szCs w:val="20"/>
        </w:rPr>
        <w:t>URL</w:t>
      </w:r>
    </w:p>
    <w:p w:rsidR="00AE3711" w:rsidRPr="00FF6147" w:rsidRDefault="00AE3711" w:rsidP="00AE3711">
      <w:pPr>
        <w:ind w:left="720" w:hanging="720"/>
        <w:rPr>
          <w:rFonts w:asciiTheme="minorHAnsi" w:hAnsiTheme="minorHAnsi" w:cstheme="minorHAnsi"/>
          <w:sz w:val="20"/>
          <w:szCs w:val="20"/>
        </w:rPr>
      </w:pPr>
    </w:p>
    <w:p w:rsidR="00AE3711" w:rsidRPr="00FF6147" w:rsidRDefault="00AE3711" w:rsidP="00AE3711">
      <w:pPr>
        <w:rPr>
          <w:rFonts w:asciiTheme="minorHAnsi" w:hAnsiTheme="minorHAnsi" w:cstheme="minorHAnsi"/>
          <w:sz w:val="20"/>
          <w:szCs w:val="20"/>
        </w:rPr>
      </w:pPr>
      <w:r w:rsidRPr="00FF6147">
        <w:rPr>
          <w:rFonts w:asciiTheme="minorHAnsi" w:hAnsiTheme="minorHAnsi" w:cstheme="minorHAnsi"/>
          <w:sz w:val="20"/>
          <w:szCs w:val="20"/>
        </w:rPr>
        <w:t xml:space="preserve">Bliss, Michael.  “Women in WWII.” </w:t>
      </w:r>
      <w:r w:rsidRPr="00FF6147">
        <w:rPr>
          <w:rFonts w:asciiTheme="minorHAnsi" w:hAnsiTheme="minorHAnsi" w:cstheme="minorHAnsi"/>
          <w:i/>
          <w:sz w:val="20"/>
          <w:szCs w:val="20"/>
        </w:rPr>
        <w:t>Canadian History Magazine</w:t>
      </w:r>
      <w:r w:rsidRPr="00FF6147">
        <w:rPr>
          <w:rFonts w:asciiTheme="minorHAnsi" w:hAnsiTheme="minorHAnsi" w:cstheme="minorHAnsi"/>
          <w:sz w:val="20"/>
          <w:szCs w:val="20"/>
        </w:rPr>
        <w:t>, June 20, 2002.</w:t>
      </w:r>
    </w:p>
    <w:p w:rsidR="00AE3711" w:rsidRPr="00FF6147" w:rsidRDefault="00073019" w:rsidP="00AE3711">
      <w:pPr>
        <w:ind w:firstLine="720"/>
        <w:rPr>
          <w:rFonts w:asciiTheme="minorHAnsi" w:hAnsiTheme="minorHAnsi" w:cstheme="minorHAnsi"/>
          <w:sz w:val="20"/>
          <w:szCs w:val="20"/>
        </w:rPr>
      </w:pPr>
      <w:hyperlink r:id="rId6" w:history="1">
        <w:r w:rsidR="00AE3711" w:rsidRPr="00FF6147">
          <w:rPr>
            <w:rStyle w:val="Hyperlink"/>
            <w:rFonts w:asciiTheme="minorHAnsi" w:hAnsiTheme="minorHAnsi" w:cstheme="minorHAnsi"/>
            <w:sz w:val="20"/>
            <w:szCs w:val="20"/>
          </w:rPr>
          <w:t>http://www.history-magazine.com/libraries.html</w:t>
        </w:r>
      </w:hyperlink>
    </w:p>
    <w:p w:rsidR="00AE3711" w:rsidRPr="00FF6147" w:rsidRDefault="00AE3711" w:rsidP="00AE3711">
      <w:pPr>
        <w:rPr>
          <w:rFonts w:asciiTheme="minorHAnsi" w:hAnsiTheme="minorHAnsi" w:cstheme="minorHAnsi"/>
          <w:sz w:val="20"/>
          <w:szCs w:val="20"/>
        </w:rPr>
      </w:pPr>
    </w:p>
    <w:p w:rsidR="00AE3711" w:rsidRPr="00FF6147" w:rsidRDefault="00AE3711" w:rsidP="00FF6147">
      <w:pPr>
        <w:ind w:left="720" w:hanging="720"/>
        <w:rPr>
          <w:rFonts w:asciiTheme="minorHAnsi" w:hAnsiTheme="minorHAnsi" w:cstheme="minorHAnsi"/>
          <w:sz w:val="20"/>
          <w:szCs w:val="20"/>
        </w:rPr>
      </w:pPr>
      <w:r w:rsidRPr="00FF6147">
        <w:rPr>
          <w:rFonts w:asciiTheme="minorHAnsi" w:hAnsiTheme="minorHAnsi" w:cstheme="minorHAnsi"/>
          <w:sz w:val="20"/>
          <w:szCs w:val="20"/>
        </w:rPr>
        <w:t xml:space="preserve">Canadian Broadcasting Corporation. “The Dust Bowl”.  </w:t>
      </w:r>
      <w:r w:rsidRPr="00FF6147">
        <w:rPr>
          <w:rFonts w:asciiTheme="minorHAnsi" w:hAnsiTheme="minorHAnsi" w:cstheme="minorHAnsi"/>
          <w:i/>
          <w:sz w:val="20"/>
          <w:szCs w:val="20"/>
        </w:rPr>
        <w:t>Canada a People’s History</w:t>
      </w:r>
      <w:r w:rsidR="00FF6147" w:rsidRPr="00FF6147">
        <w:rPr>
          <w:rFonts w:asciiTheme="minorHAnsi" w:hAnsiTheme="minorHAnsi" w:cstheme="minorHAnsi"/>
          <w:i/>
          <w:sz w:val="20"/>
          <w:szCs w:val="20"/>
        </w:rPr>
        <w:t xml:space="preserve">, </w:t>
      </w:r>
      <w:r w:rsidRPr="00FF6147">
        <w:rPr>
          <w:rFonts w:asciiTheme="minorHAnsi" w:hAnsiTheme="minorHAnsi" w:cstheme="minorHAnsi"/>
          <w:sz w:val="20"/>
          <w:szCs w:val="20"/>
        </w:rPr>
        <w:t xml:space="preserve">copyright 2001. </w:t>
      </w:r>
      <w:hyperlink r:id="rId7" w:history="1">
        <w:r w:rsidRPr="00FF6147">
          <w:rPr>
            <w:rStyle w:val="Hyperlink"/>
            <w:rFonts w:asciiTheme="minorHAnsi" w:hAnsiTheme="minorHAnsi" w:cstheme="minorHAnsi"/>
            <w:sz w:val="20"/>
            <w:szCs w:val="20"/>
          </w:rPr>
          <w:t>http://www.cbc.ca/history/EPISCONTENTSE1EP13CH1PA2LE.html</w:t>
        </w:r>
      </w:hyperlink>
    </w:p>
    <w:p w:rsidR="00FF6147" w:rsidRPr="00FF6147" w:rsidRDefault="00FF6147" w:rsidP="00FF6147">
      <w:pPr>
        <w:ind w:left="720" w:hanging="720"/>
        <w:rPr>
          <w:rFonts w:asciiTheme="minorHAnsi" w:hAnsiTheme="minorHAnsi" w:cstheme="minorHAnsi"/>
          <w:sz w:val="20"/>
          <w:szCs w:val="20"/>
        </w:rPr>
      </w:pPr>
    </w:p>
    <w:p w:rsidR="00AE3711" w:rsidRPr="00FF6147" w:rsidRDefault="00AE3711" w:rsidP="00AE3711">
      <w:pPr>
        <w:widowControl w:val="0"/>
        <w:autoSpaceDE w:val="0"/>
        <w:autoSpaceDN w:val="0"/>
        <w:adjustRightInd w:val="0"/>
        <w:spacing w:line="320" w:lineRule="atLeast"/>
        <w:rPr>
          <w:rFonts w:asciiTheme="minorHAnsi" w:hAnsiTheme="minorHAnsi" w:cstheme="minorHAnsi"/>
          <w:b/>
          <w:sz w:val="20"/>
          <w:szCs w:val="20"/>
        </w:rPr>
      </w:pPr>
      <w:r w:rsidRPr="00FF6147">
        <w:rPr>
          <w:rFonts w:asciiTheme="minorHAnsi" w:hAnsiTheme="minorHAnsi" w:cstheme="minorHAnsi"/>
          <w:b/>
          <w:sz w:val="20"/>
          <w:szCs w:val="20"/>
        </w:rPr>
        <w:t xml:space="preserve">Item in online database </w:t>
      </w:r>
    </w:p>
    <w:p w:rsidR="00AE3711" w:rsidRPr="00FF6147" w:rsidRDefault="00AE3711" w:rsidP="00AE3711">
      <w:pPr>
        <w:rPr>
          <w:rFonts w:asciiTheme="minorHAnsi" w:hAnsiTheme="minorHAnsi" w:cstheme="minorHAnsi"/>
          <w:sz w:val="20"/>
          <w:szCs w:val="20"/>
        </w:rPr>
      </w:pPr>
      <w:r w:rsidRPr="00FF6147">
        <w:rPr>
          <w:rFonts w:asciiTheme="minorHAnsi" w:hAnsiTheme="minorHAnsi" w:cstheme="minorHAnsi"/>
          <w:sz w:val="20"/>
          <w:szCs w:val="20"/>
        </w:rPr>
        <w:t>Journal articles published in online databases should be cited as shown above, under “Article in an online journal.” Be sure to include the name of the database or the website under the citation.</w:t>
      </w:r>
    </w:p>
    <w:p w:rsidR="00AE3711" w:rsidRPr="00FF6147" w:rsidRDefault="00AE3711" w:rsidP="00AE3711">
      <w:pPr>
        <w:rPr>
          <w:rFonts w:asciiTheme="minorHAnsi" w:hAnsiTheme="minorHAnsi" w:cstheme="minorHAnsi"/>
          <w:sz w:val="20"/>
          <w:szCs w:val="20"/>
        </w:rPr>
      </w:pPr>
    </w:p>
    <w:p w:rsidR="00AE3711" w:rsidRPr="00FF6147" w:rsidRDefault="00AE3711" w:rsidP="00AE3711">
      <w:pPr>
        <w:rPr>
          <w:rFonts w:asciiTheme="minorHAnsi" w:hAnsiTheme="minorHAnsi" w:cstheme="minorHAnsi"/>
          <w:sz w:val="20"/>
          <w:szCs w:val="20"/>
        </w:rPr>
      </w:pPr>
      <w:r w:rsidRPr="00FF6147">
        <w:rPr>
          <w:rFonts w:asciiTheme="minorHAnsi" w:hAnsiTheme="minorHAnsi" w:cstheme="minorHAnsi"/>
          <w:sz w:val="20"/>
          <w:szCs w:val="20"/>
        </w:rPr>
        <w:t>For other database items:</w:t>
      </w:r>
    </w:p>
    <w:p w:rsidR="00AE3711" w:rsidRDefault="00AE3711" w:rsidP="00AE3711">
      <w:pPr>
        <w:rPr>
          <w:rFonts w:asciiTheme="minorHAnsi" w:hAnsiTheme="minorHAnsi" w:cstheme="minorHAnsi"/>
          <w:sz w:val="20"/>
          <w:szCs w:val="20"/>
        </w:rPr>
      </w:pPr>
      <w:r w:rsidRPr="00FF6147">
        <w:rPr>
          <w:rFonts w:asciiTheme="minorHAnsi" w:hAnsiTheme="minorHAnsi" w:cstheme="minorHAnsi"/>
          <w:sz w:val="20"/>
          <w:szCs w:val="20"/>
        </w:rPr>
        <w:t xml:space="preserve">Author’s last name, first name.  </w:t>
      </w:r>
      <w:r w:rsidRPr="00FF6147">
        <w:rPr>
          <w:rFonts w:asciiTheme="minorHAnsi" w:hAnsiTheme="minorHAnsi" w:cstheme="minorHAnsi"/>
          <w:i/>
          <w:sz w:val="20"/>
          <w:szCs w:val="20"/>
        </w:rPr>
        <w:t>Title of Source</w:t>
      </w:r>
      <w:r w:rsidRPr="00FF6147">
        <w:rPr>
          <w:rFonts w:asciiTheme="minorHAnsi" w:hAnsiTheme="minorHAnsi" w:cstheme="minorHAnsi"/>
          <w:sz w:val="20"/>
          <w:szCs w:val="20"/>
        </w:rPr>
        <w:t>, Date.  Name of database</w:t>
      </w:r>
    </w:p>
    <w:p w:rsidR="00F71586" w:rsidRPr="00FF6147" w:rsidRDefault="00F71586" w:rsidP="00AE3711">
      <w:pPr>
        <w:rPr>
          <w:rFonts w:asciiTheme="minorHAnsi" w:hAnsiTheme="minorHAnsi" w:cstheme="minorHAnsi"/>
          <w:sz w:val="20"/>
          <w:szCs w:val="20"/>
        </w:rPr>
      </w:pPr>
    </w:p>
    <w:p w:rsidR="00AE3711" w:rsidRPr="00FF6147" w:rsidRDefault="0094382E" w:rsidP="00FF6147">
      <w:pPr>
        <w:rPr>
          <w:rFonts w:asciiTheme="minorHAnsi" w:hAnsiTheme="minorHAnsi" w:cstheme="minorHAnsi"/>
          <w:sz w:val="20"/>
          <w:szCs w:val="20"/>
        </w:rPr>
      </w:pPr>
      <w:r w:rsidRPr="00FF6147">
        <w:rPr>
          <w:rFonts w:asciiTheme="minorHAnsi" w:hAnsiTheme="minorHAnsi" w:cstheme="minorHAnsi"/>
          <w:sz w:val="20"/>
          <w:szCs w:val="20"/>
        </w:rPr>
        <w:t xml:space="preserve">Elder, James. </w:t>
      </w:r>
      <w:r w:rsidR="00AE3711" w:rsidRPr="00FF6147">
        <w:rPr>
          <w:rFonts w:asciiTheme="minorHAnsi" w:hAnsiTheme="minorHAnsi" w:cstheme="minorHAnsi"/>
          <w:sz w:val="20"/>
          <w:szCs w:val="20"/>
        </w:rPr>
        <w:t xml:space="preserve"> </w:t>
      </w:r>
      <w:r w:rsidR="00AE3711" w:rsidRPr="00FF6147">
        <w:rPr>
          <w:rFonts w:asciiTheme="minorHAnsi" w:hAnsiTheme="minorHAnsi" w:cstheme="minorHAnsi"/>
          <w:i/>
          <w:sz w:val="20"/>
          <w:szCs w:val="20"/>
        </w:rPr>
        <w:t>The Natural History</w:t>
      </w:r>
      <w:r w:rsidR="00AE3711" w:rsidRPr="00FF6147">
        <w:rPr>
          <w:rFonts w:asciiTheme="minorHAnsi" w:hAnsiTheme="minorHAnsi" w:cstheme="minorHAnsi"/>
          <w:sz w:val="20"/>
          <w:szCs w:val="20"/>
        </w:rPr>
        <w:t xml:space="preserve">, </w:t>
      </w:r>
      <w:r w:rsidR="00AE3711" w:rsidRPr="00FF6147">
        <w:rPr>
          <w:rFonts w:ascii="Calibri" w:hAnsi="Calibri" w:cs="Calibri"/>
          <w:sz w:val="20"/>
          <w:szCs w:val="20"/>
        </w:rPr>
        <w:t xml:space="preserve">November 17, 2005. </w:t>
      </w:r>
      <w:r w:rsidR="00AE3711" w:rsidRPr="00FF6147">
        <w:rPr>
          <w:rFonts w:asciiTheme="minorHAnsi" w:hAnsiTheme="minorHAnsi" w:cstheme="minorHAnsi"/>
          <w:sz w:val="20"/>
          <w:szCs w:val="20"/>
        </w:rPr>
        <w:t xml:space="preserve">History Study Centre. </w:t>
      </w:r>
    </w:p>
    <w:p w:rsidR="00AE3711" w:rsidRPr="00FF6147" w:rsidRDefault="00AE3711" w:rsidP="00AE3711">
      <w:pPr>
        <w:ind w:left="720" w:hanging="720"/>
        <w:rPr>
          <w:rFonts w:asciiTheme="minorHAnsi" w:hAnsiTheme="minorHAnsi" w:cstheme="minorHAnsi"/>
          <w:sz w:val="20"/>
          <w:szCs w:val="20"/>
        </w:rPr>
      </w:pPr>
      <w:r w:rsidRPr="00FF6147">
        <w:rPr>
          <w:rFonts w:asciiTheme="minorHAnsi" w:hAnsiTheme="minorHAnsi" w:cstheme="minorHAnsi"/>
          <w:sz w:val="20"/>
          <w:szCs w:val="20"/>
        </w:rPr>
        <w:t xml:space="preserve">            </w:t>
      </w:r>
    </w:p>
    <w:p w:rsidR="00AE3711" w:rsidRPr="00FF6147" w:rsidRDefault="00AE3711" w:rsidP="00AE3711">
      <w:pPr>
        <w:rPr>
          <w:rFonts w:asciiTheme="minorHAnsi" w:hAnsiTheme="minorHAnsi" w:cstheme="minorHAnsi"/>
          <w:b/>
          <w:sz w:val="20"/>
          <w:szCs w:val="20"/>
        </w:rPr>
      </w:pPr>
      <w:r w:rsidRPr="00FF6147">
        <w:rPr>
          <w:rFonts w:asciiTheme="minorHAnsi" w:hAnsiTheme="minorHAnsi" w:cstheme="minorHAnsi"/>
          <w:b/>
          <w:sz w:val="20"/>
          <w:szCs w:val="20"/>
        </w:rPr>
        <w:t>Books</w:t>
      </w:r>
    </w:p>
    <w:p w:rsidR="00AE3711" w:rsidRPr="00FF6147" w:rsidRDefault="00A767B0" w:rsidP="00AE3711">
      <w:pPr>
        <w:rPr>
          <w:rFonts w:asciiTheme="minorHAnsi" w:hAnsiTheme="minorHAnsi" w:cstheme="minorHAnsi"/>
          <w:sz w:val="20"/>
          <w:szCs w:val="20"/>
        </w:rPr>
      </w:pPr>
      <w:r w:rsidRPr="00FF6147">
        <w:rPr>
          <w:rFonts w:asciiTheme="minorHAnsi" w:hAnsiTheme="minorHAnsi" w:cstheme="minorHAnsi"/>
          <w:sz w:val="20"/>
          <w:szCs w:val="20"/>
        </w:rPr>
        <w:t xml:space="preserve">Author. </w:t>
      </w:r>
      <w:r w:rsidR="00AE3711" w:rsidRPr="00FF6147">
        <w:rPr>
          <w:rFonts w:asciiTheme="minorHAnsi" w:hAnsiTheme="minorHAnsi" w:cstheme="minorHAnsi"/>
          <w:sz w:val="20"/>
          <w:szCs w:val="20"/>
        </w:rPr>
        <w:t xml:space="preserve"> </w:t>
      </w:r>
      <w:r w:rsidR="00AE3711" w:rsidRPr="00FF6147">
        <w:rPr>
          <w:rFonts w:asciiTheme="minorHAnsi" w:hAnsiTheme="minorHAnsi" w:cstheme="minorHAnsi"/>
          <w:i/>
          <w:sz w:val="20"/>
          <w:szCs w:val="20"/>
        </w:rPr>
        <w:t>Title</w:t>
      </w:r>
      <w:r w:rsidR="00FF6147" w:rsidRPr="00FF6147">
        <w:rPr>
          <w:rFonts w:asciiTheme="minorHAnsi" w:hAnsiTheme="minorHAnsi" w:cstheme="minorHAnsi"/>
          <w:sz w:val="20"/>
          <w:szCs w:val="20"/>
        </w:rPr>
        <w:t>. City of Publication</w:t>
      </w:r>
      <w:r w:rsidR="00AE3711" w:rsidRPr="00FF6147">
        <w:rPr>
          <w:rFonts w:asciiTheme="minorHAnsi" w:hAnsiTheme="minorHAnsi" w:cstheme="minorHAnsi"/>
          <w:sz w:val="20"/>
          <w:szCs w:val="20"/>
        </w:rPr>
        <w:t xml:space="preserve">: Publisher, Year. </w:t>
      </w:r>
    </w:p>
    <w:p w:rsidR="00AE3711" w:rsidRPr="00FF6147" w:rsidRDefault="00AE3711" w:rsidP="00AE3711">
      <w:pPr>
        <w:numPr>
          <w:ilvl w:val="0"/>
          <w:numId w:val="1"/>
        </w:numPr>
        <w:tabs>
          <w:tab w:val="clear" w:pos="900"/>
          <w:tab w:val="num" w:pos="993"/>
        </w:tabs>
        <w:ind w:left="993" w:hanging="180"/>
        <w:rPr>
          <w:rFonts w:asciiTheme="minorHAnsi" w:hAnsiTheme="minorHAnsi" w:cstheme="minorHAnsi"/>
          <w:sz w:val="20"/>
          <w:szCs w:val="20"/>
        </w:rPr>
      </w:pPr>
      <w:r w:rsidRPr="00FF6147">
        <w:rPr>
          <w:rFonts w:asciiTheme="minorHAnsi" w:hAnsiTheme="minorHAnsi" w:cstheme="minorHAnsi"/>
          <w:sz w:val="20"/>
          <w:szCs w:val="20"/>
        </w:rPr>
        <w:t>If a book has two or three authors, write all names separated by the word ‘and’</w:t>
      </w:r>
    </w:p>
    <w:p w:rsidR="00AE3711" w:rsidRPr="00FF6147" w:rsidRDefault="00AE3711" w:rsidP="00AE3711">
      <w:pPr>
        <w:numPr>
          <w:ilvl w:val="0"/>
          <w:numId w:val="1"/>
        </w:numPr>
        <w:tabs>
          <w:tab w:val="clear" w:pos="900"/>
          <w:tab w:val="num" w:pos="993"/>
        </w:tabs>
        <w:ind w:left="993" w:hanging="180"/>
        <w:rPr>
          <w:rFonts w:asciiTheme="minorHAnsi" w:hAnsiTheme="minorHAnsi" w:cstheme="minorHAnsi"/>
          <w:sz w:val="20"/>
          <w:szCs w:val="20"/>
        </w:rPr>
      </w:pPr>
      <w:r w:rsidRPr="00FF6147">
        <w:rPr>
          <w:rFonts w:asciiTheme="minorHAnsi" w:hAnsiTheme="minorHAnsi" w:cstheme="minorHAnsi"/>
          <w:sz w:val="20"/>
          <w:szCs w:val="20"/>
        </w:rPr>
        <w:t>If a book has four or more authors, write only the first author followed by “et al.”</w:t>
      </w:r>
    </w:p>
    <w:p w:rsidR="00AE3711" w:rsidRPr="00FF6147" w:rsidRDefault="00AE3711" w:rsidP="00AE3711">
      <w:pPr>
        <w:numPr>
          <w:ilvl w:val="0"/>
          <w:numId w:val="1"/>
        </w:numPr>
        <w:tabs>
          <w:tab w:val="clear" w:pos="900"/>
          <w:tab w:val="num" w:pos="993"/>
        </w:tabs>
        <w:ind w:left="993" w:hanging="180"/>
        <w:rPr>
          <w:rFonts w:asciiTheme="minorHAnsi" w:hAnsiTheme="minorHAnsi" w:cstheme="minorHAnsi"/>
          <w:sz w:val="20"/>
          <w:szCs w:val="20"/>
        </w:rPr>
      </w:pPr>
      <w:r w:rsidRPr="00FF6147">
        <w:rPr>
          <w:rFonts w:asciiTheme="minorHAnsi" w:hAnsiTheme="minorHAnsi" w:cstheme="minorHAnsi"/>
          <w:sz w:val="20"/>
          <w:szCs w:val="20"/>
        </w:rPr>
        <w:t>If the book has a translator, compiler, or editor, make that distinction using “trans”, “comp”, “</w:t>
      </w:r>
      <w:proofErr w:type="spellStart"/>
      <w:r w:rsidRPr="00FF6147">
        <w:rPr>
          <w:rFonts w:asciiTheme="minorHAnsi" w:hAnsiTheme="minorHAnsi" w:cstheme="minorHAnsi"/>
          <w:sz w:val="20"/>
          <w:szCs w:val="20"/>
        </w:rPr>
        <w:t>ed</w:t>
      </w:r>
      <w:proofErr w:type="spellEnd"/>
      <w:r w:rsidRPr="00FF6147">
        <w:rPr>
          <w:rFonts w:asciiTheme="minorHAnsi" w:hAnsiTheme="minorHAnsi" w:cstheme="minorHAnsi"/>
          <w:sz w:val="20"/>
          <w:szCs w:val="20"/>
        </w:rPr>
        <w:t>” – in some cases this person may be in addition to the author</w:t>
      </w:r>
    </w:p>
    <w:p w:rsidR="00AE3711" w:rsidRPr="00FF6147" w:rsidRDefault="00AE3711" w:rsidP="00AE3711">
      <w:pPr>
        <w:rPr>
          <w:rFonts w:asciiTheme="minorHAnsi" w:hAnsiTheme="minorHAnsi" w:cstheme="minorHAnsi"/>
          <w:b/>
          <w:sz w:val="20"/>
          <w:szCs w:val="20"/>
        </w:rPr>
      </w:pPr>
      <w:r w:rsidRPr="00FF6147">
        <w:rPr>
          <w:rFonts w:asciiTheme="minorHAnsi" w:hAnsiTheme="minorHAnsi" w:cstheme="minorHAnsi"/>
          <w:b/>
          <w:sz w:val="20"/>
          <w:szCs w:val="20"/>
        </w:rPr>
        <w:t>Book:  One Author</w:t>
      </w:r>
    </w:p>
    <w:p w:rsidR="00AE3711" w:rsidRPr="00FF6147" w:rsidRDefault="00AE3711" w:rsidP="00AE3711">
      <w:pPr>
        <w:rPr>
          <w:rFonts w:asciiTheme="minorHAnsi" w:hAnsiTheme="minorHAnsi" w:cstheme="minorHAnsi"/>
          <w:sz w:val="20"/>
          <w:szCs w:val="20"/>
        </w:rPr>
      </w:pPr>
      <w:proofErr w:type="spellStart"/>
      <w:r w:rsidRPr="00FF6147">
        <w:rPr>
          <w:rFonts w:asciiTheme="minorHAnsi" w:hAnsiTheme="minorHAnsi" w:cstheme="minorHAnsi"/>
          <w:sz w:val="20"/>
          <w:szCs w:val="20"/>
        </w:rPr>
        <w:t>D</w:t>
      </w:r>
      <w:r w:rsidR="00A767B0" w:rsidRPr="00FF6147">
        <w:rPr>
          <w:rFonts w:asciiTheme="minorHAnsi" w:hAnsiTheme="minorHAnsi" w:cstheme="minorHAnsi"/>
          <w:sz w:val="20"/>
          <w:szCs w:val="20"/>
        </w:rPr>
        <w:t>oniger</w:t>
      </w:r>
      <w:proofErr w:type="spellEnd"/>
      <w:r w:rsidR="00A767B0" w:rsidRPr="00FF6147">
        <w:rPr>
          <w:rFonts w:asciiTheme="minorHAnsi" w:hAnsiTheme="minorHAnsi" w:cstheme="minorHAnsi"/>
          <w:sz w:val="20"/>
          <w:szCs w:val="20"/>
        </w:rPr>
        <w:t xml:space="preserve">, </w:t>
      </w:r>
      <w:r w:rsidRPr="00FF6147">
        <w:rPr>
          <w:rFonts w:asciiTheme="minorHAnsi" w:hAnsiTheme="minorHAnsi" w:cstheme="minorHAnsi"/>
          <w:sz w:val="20"/>
          <w:szCs w:val="20"/>
        </w:rPr>
        <w:t xml:space="preserve">Wendy. </w:t>
      </w:r>
      <w:r w:rsidRPr="00FF6147">
        <w:rPr>
          <w:rFonts w:asciiTheme="minorHAnsi" w:hAnsiTheme="minorHAnsi" w:cstheme="minorHAnsi"/>
          <w:i/>
          <w:sz w:val="20"/>
          <w:szCs w:val="20"/>
        </w:rPr>
        <w:t>Splitting the Difference</w:t>
      </w:r>
      <w:r w:rsidRPr="00FF6147">
        <w:rPr>
          <w:rFonts w:asciiTheme="minorHAnsi" w:hAnsiTheme="minorHAnsi" w:cstheme="minorHAnsi"/>
          <w:sz w:val="20"/>
          <w:szCs w:val="20"/>
        </w:rPr>
        <w:t xml:space="preserve">. Chicago: University of Chicago Press, 1999. </w:t>
      </w:r>
    </w:p>
    <w:p w:rsidR="00AE3711" w:rsidRPr="00FF6147" w:rsidRDefault="00AE3711" w:rsidP="00AE3711">
      <w:pPr>
        <w:rPr>
          <w:rFonts w:asciiTheme="minorHAnsi" w:hAnsiTheme="minorHAnsi" w:cstheme="minorHAnsi"/>
          <w:sz w:val="20"/>
          <w:szCs w:val="20"/>
        </w:rPr>
      </w:pPr>
    </w:p>
    <w:p w:rsidR="00AE3711" w:rsidRPr="00FF6147" w:rsidRDefault="00AE3711" w:rsidP="00AE3711">
      <w:pPr>
        <w:rPr>
          <w:rFonts w:asciiTheme="minorHAnsi" w:hAnsiTheme="minorHAnsi" w:cstheme="minorHAnsi"/>
          <w:b/>
          <w:sz w:val="20"/>
          <w:szCs w:val="20"/>
        </w:rPr>
      </w:pPr>
      <w:r w:rsidRPr="00FF6147">
        <w:rPr>
          <w:rFonts w:asciiTheme="minorHAnsi" w:hAnsiTheme="minorHAnsi" w:cstheme="minorHAnsi"/>
          <w:b/>
          <w:sz w:val="20"/>
          <w:szCs w:val="20"/>
        </w:rPr>
        <w:t>Book: Two authors</w:t>
      </w:r>
    </w:p>
    <w:p w:rsidR="00AE3711" w:rsidRPr="00FF6147" w:rsidRDefault="00AE3711" w:rsidP="00AE3711">
      <w:pPr>
        <w:ind w:left="720" w:hanging="720"/>
        <w:rPr>
          <w:rFonts w:asciiTheme="minorHAnsi" w:hAnsiTheme="minorHAnsi" w:cstheme="minorHAnsi"/>
          <w:sz w:val="20"/>
          <w:szCs w:val="20"/>
        </w:rPr>
      </w:pPr>
      <w:proofErr w:type="spellStart"/>
      <w:r w:rsidRPr="00FF6147">
        <w:rPr>
          <w:rFonts w:asciiTheme="minorHAnsi" w:hAnsiTheme="minorHAnsi" w:cstheme="minorHAnsi"/>
          <w:sz w:val="20"/>
          <w:szCs w:val="20"/>
        </w:rPr>
        <w:t>Cowlishaw</w:t>
      </w:r>
      <w:proofErr w:type="spellEnd"/>
      <w:r w:rsidRPr="00FF6147">
        <w:rPr>
          <w:rFonts w:asciiTheme="minorHAnsi" w:hAnsiTheme="minorHAnsi" w:cstheme="minorHAnsi"/>
          <w:sz w:val="20"/>
          <w:szCs w:val="20"/>
        </w:rPr>
        <w:t xml:space="preserve">, Guy, and Robin Dunbar. </w:t>
      </w:r>
      <w:r w:rsidRPr="00FF6147">
        <w:rPr>
          <w:rFonts w:asciiTheme="minorHAnsi" w:hAnsiTheme="minorHAnsi" w:cstheme="minorHAnsi"/>
          <w:i/>
          <w:sz w:val="20"/>
          <w:szCs w:val="20"/>
        </w:rPr>
        <w:t>Primate Conservation Biology</w:t>
      </w:r>
      <w:r w:rsidRPr="00FF6147">
        <w:rPr>
          <w:rFonts w:asciiTheme="minorHAnsi" w:hAnsiTheme="minorHAnsi" w:cstheme="minorHAnsi"/>
          <w:sz w:val="20"/>
          <w:szCs w:val="20"/>
        </w:rPr>
        <w:t xml:space="preserve">. Chicago: University of Chicago Press, 2000. </w:t>
      </w:r>
    </w:p>
    <w:p w:rsidR="00AE3711" w:rsidRPr="00FF6147" w:rsidRDefault="00AE3711" w:rsidP="00AE3711">
      <w:pPr>
        <w:rPr>
          <w:rFonts w:asciiTheme="minorHAnsi" w:hAnsiTheme="minorHAnsi" w:cstheme="minorHAnsi"/>
          <w:b/>
          <w:sz w:val="20"/>
          <w:szCs w:val="20"/>
        </w:rPr>
      </w:pPr>
    </w:p>
    <w:p w:rsidR="00AE3711" w:rsidRPr="00FF6147" w:rsidRDefault="00AE3711" w:rsidP="00FF6147">
      <w:pPr>
        <w:ind w:left="720" w:hanging="720"/>
        <w:rPr>
          <w:rFonts w:asciiTheme="minorHAnsi" w:hAnsiTheme="minorHAnsi" w:cstheme="minorHAnsi"/>
          <w:sz w:val="20"/>
          <w:szCs w:val="20"/>
        </w:rPr>
      </w:pPr>
      <w:r w:rsidRPr="00FF6147">
        <w:rPr>
          <w:rFonts w:asciiTheme="minorHAnsi" w:hAnsiTheme="minorHAnsi" w:cstheme="minorHAnsi"/>
          <w:sz w:val="20"/>
          <w:szCs w:val="20"/>
        </w:rPr>
        <w:t xml:space="preserve">. </w:t>
      </w:r>
      <w:r w:rsidRPr="00FF6147">
        <w:rPr>
          <w:rFonts w:asciiTheme="minorHAnsi" w:hAnsiTheme="minorHAnsi" w:cstheme="minorHAnsi"/>
          <w:b/>
          <w:sz w:val="20"/>
          <w:szCs w:val="20"/>
        </w:rPr>
        <w:t>Book: Editor, translator, or compiler instead of author</w:t>
      </w:r>
    </w:p>
    <w:p w:rsidR="00AE3711" w:rsidRPr="00FF6147" w:rsidRDefault="00FF6147" w:rsidP="00AE3711">
      <w:pPr>
        <w:ind w:left="720" w:hanging="720"/>
        <w:rPr>
          <w:rFonts w:asciiTheme="minorHAnsi" w:hAnsiTheme="minorHAnsi" w:cstheme="minorHAnsi"/>
          <w:sz w:val="20"/>
          <w:szCs w:val="20"/>
        </w:rPr>
      </w:pPr>
      <w:r>
        <w:rPr>
          <w:rFonts w:asciiTheme="minorHAnsi" w:hAnsiTheme="minorHAnsi" w:cstheme="minorHAnsi"/>
          <w:sz w:val="20"/>
          <w:szCs w:val="20"/>
        </w:rPr>
        <w:t xml:space="preserve">Lattimore, Richmond, </w:t>
      </w:r>
      <w:proofErr w:type="gramStart"/>
      <w:r>
        <w:rPr>
          <w:rFonts w:asciiTheme="minorHAnsi" w:hAnsiTheme="minorHAnsi" w:cstheme="minorHAnsi"/>
          <w:sz w:val="20"/>
          <w:szCs w:val="20"/>
        </w:rPr>
        <w:t>ed..</w:t>
      </w:r>
      <w:proofErr w:type="gramEnd"/>
      <w:r>
        <w:rPr>
          <w:rFonts w:asciiTheme="minorHAnsi" w:hAnsiTheme="minorHAnsi" w:cstheme="minorHAnsi"/>
          <w:sz w:val="20"/>
          <w:szCs w:val="20"/>
        </w:rPr>
        <w:t xml:space="preserve"> </w:t>
      </w:r>
      <w:r w:rsidR="00AE3711" w:rsidRPr="00FF6147">
        <w:rPr>
          <w:rFonts w:asciiTheme="minorHAnsi" w:hAnsiTheme="minorHAnsi" w:cstheme="minorHAnsi"/>
          <w:sz w:val="20"/>
          <w:szCs w:val="20"/>
        </w:rPr>
        <w:t xml:space="preserve"> </w:t>
      </w:r>
      <w:r w:rsidR="00AE3711" w:rsidRPr="00FF6147">
        <w:rPr>
          <w:rFonts w:asciiTheme="minorHAnsi" w:hAnsiTheme="minorHAnsi" w:cstheme="minorHAnsi"/>
          <w:i/>
          <w:sz w:val="20"/>
          <w:szCs w:val="20"/>
        </w:rPr>
        <w:t>The Iliad of Homer</w:t>
      </w:r>
      <w:r w:rsidR="00AE3711" w:rsidRPr="00FF6147">
        <w:rPr>
          <w:rFonts w:asciiTheme="minorHAnsi" w:hAnsiTheme="minorHAnsi" w:cstheme="minorHAnsi"/>
          <w:sz w:val="20"/>
          <w:szCs w:val="20"/>
        </w:rPr>
        <w:t xml:space="preserve">. Chicago: University of Chicago Press, 1951. </w:t>
      </w:r>
    </w:p>
    <w:p w:rsidR="00AE3711" w:rsidRPr="00FF6147" w:rsidRDefault="00AE3711" w:rsidP="00AE3711">
      <w:pPr>
        <w:rPr>
          <w:rFonts w:asciiTheme="minorHAnsi" w:hAnsiTheme="minorHAnsi" w:cstheme="minorHAnsi"/>
          <w:sz w:val="20"/>
          <w:szCs w:val="20"/>
        </w:rPr>
      </w:pPr>
    </w:p>
    <w:p w:rsidR="00AE3711" w:rsidRPr="00FF6147" w:rsidRDefault="00AE3711" w:rsidP="00AE3711">
      <w:pPr>
        <w:rPr>
          <w:rFonts w:asciiTheme="minorHAnsi" w:hAnsiTheme="minorHAnsi" w:cstheme="minorHAnsi"/>
          <w:b/>
          <w:sz w:val="20"/>
          <w:szCs w:val="20"/>
        </w:rPr>
      </w:pPr>
      <w:r w:rsidRPr="00FF6147">
        <w:rPr>
          <w:rFonts w:asciiTheme="minorHAnsi" w:hAnsiTheme="minorHAnsi" w:cstheme="minorHAnsi"/>
          <w:b/>
          <w:sz w:val="20"/>
          <w:szCs w:val="20"/>
        </w:rPr>
        <w:t>Book: Editor, translator, or compiler in addition to author</w:t>
      </w:r>
    </w:p>
    <w:p w:rsidR="00AE3711" w:rsidRPr="00FF6147" w:rsidRDefault="00AE3711" w:rsidP="00AE3711">
      <w:pPr>
        <w:ind w:left="720" w:hanging="720"/>
        <w:rPr>
          <w:rFonts w:asciiTheme="minorHAnsi" w:hAnsiTheme="minorHAnsi" w:cstheme="minorHAnsi"/>
          <w:sz w:val="20"/>
          <w:szCs w:val="20"/>
        </w:rPr>
      </w:pPr>
      <w:proofErr w:type="spellStart"/>
      <w:r w:rsidRPr="00FF6147">
        <w:rPr>
          <w:rFonts w:asciiTheme="minorHAnsi" w:hAnsiTheme="minorHAnsi" w:cstheme="minorHAnsi"/>
          <w:sz w:val="20"/>
          <w:szCs w:val="20"/>
        </w:rPr>
        <w:t>Bonnefoy</w:t>
      </w:r>
      <w:proofErr w:type="spellEnd"/>
      <w:r w:rsidRPr="00FF6147">
        <w:rPr>
          <w:rFonts w:asciiTheme="minorHAnsi" w:hAnsiTheme="minorHAnsi" w:cstheme="minorHAnsi"/>
          <w:sz w:val="20"/>
          <w:szCs w:val="20"/>
        </w:rPr>
        <w:t xml:space="preserve">, Yves. </w:t>
      </w:r>
      <w:r w:rsidRPr="00FF6147">
        <w:rPr>
          <w:rFonts w:asciiTheme="minorHAnsi" w:hAnsiTheme="minorHAnsi" w:cstheme="minorHAnsi"/>
          <w:i/>
          <w:sz w:val="20"/>
          <w:szCs w:val="20"/>
        </w:rPr>
        <w:t>New and Selected Poems</w:t>
      </w:r>
      <w:r w:rsidRPr="00FF6147">
        <w:rPr>
          <w:rFonts w:asciiTheme="minorHAnsi" w:hAnsiTheme="minorHAnsi" w:cstheme="minorHAnsi"/>
          <w:sz w:val="20"/>
          <w:szCs w:val="20"/>
        </w:rPr>
        <w:t xml:space="preserve">. Edited by John </w:t>
      </w:r>
      <w:proofErr w:type="spellStart"/>
      <w:r w:rsidRPr="00FF6147">
        <w:rPr>
          <w:rFonts w:asciiTheme="minorHAnsi" w:hAnsiTheme="minorHAnsi" w:cstheme="minorHAnsi"/>
          <w:sz w:val="20"/>
          <w:szCs w:val="20"/>
        </w:rPr>
        <w:t>Naughton</w:t>
      </w:r>
      <w:proofErr w:type="spellEnd"/>
      <w:r w:rsidRPr="00FF6147">
        <w:rPr>
          <w:rFonts w:asciiTheme="minorHAnsi" w:hAnsiTheme="minorHAnsi" w:cstheme="minorHAnsi"/>
          <w:sz w:val="20"/>
          <w:szCs w:val="20"/>
        </w:rPr>
        <w:t xml:space="preserve"> and Anthony Rudolf. Chicago: University of Chicago Press, 1995. </w:t>
      </w:r>
    </w:p>
    <w:p w:rsidR="00AE3711" w:rsidRPr="00FF6147" w:rsidRDefault="00AE3711" w:rsidP="00AE3711">
      <w:pPr>
        <w:rPr>
          <w:rFonts w:asciiTheme="minorHAnsi" w:hAnsiTheme="minorHAnsi" w:cstheme="minorHAnsi"/>
          <w:sz w:val="20"/>
          <w:szCs w:val="20"/>
        </w:rPr>
      </w:pPr>
    </w:p>
    <w:p w:rsidR="00AE3711" w:rsidRPr="00FF6147" w:rsidRDefault="00AE3711" w:rsidP="00AE3711">
      <w:pPr>
        <w:rPr>
          <w:rFonts w:asciiTheme="minorHAnsi" w:hAnsiTheme="minorHAnsi" w:cstheme="minorHAnsi"/>
          <w:b/>
          <w:sz w:val="20"/>
          <w:szCs w:val="20"/>
        </w:rPr>
      </w:pPr>
      <w:r w:rsidRPr="00FF6147">
        <w:rPr>
          <w:rFonts w:asciiTheme="minorHAnsi" w:hAnsiTheme="minorHAnsi" w:cstheme="minorHAnsi"/>
          <w:b/>
          <w:sz w:val="20"/>
          <w:szCs w:val="20"/>
        </w:rPr>
        <w:t>Book published electronically</w:t>
      </w:r>
    </w:p>
    <w:p w:rsidR="00AE3711" w:rsidRPr="00FF6147" w:rsidRDefault="00AE3711" w:rsidP="00FF6147">
      <w:pPr>
        <w:ind w:left="720" w:hanging="720"/>
        <w:rPr>
          <w:rFonts w:asciiTheme="minorHAnsi" w:hAnsiTheme="minorHAnsi" w:cstheme="minorHAnsi"/>
          <w:sz w:val="20"/>
          <w:szCs w:val="20"/>
        </w:rPr>
      </w:pPr>
      <w:r w:rsidRPr="00FF6147">
        <w:rPr>
          <w:rFonts w:asciiTheme="minorHAnsi" w:hAnsiTheme="minorHAnsi" w:cstheme="minorHAnsi"/>
          <w:sz w:val="20"/>
          <w:szCs w:val="20"/>
        </w:rPr>
        <w:t xml:space="preserve">Kurland, Philip B., and Ralph Lerner, eds. </w:t>
      </w:r>
      <w:r w:rsidRPr="00FF6147">
        <w:rPr>
          <w:rFonts w:asciiTheme="minorHAnsi" w:hAnsiTheme="minorHAnsi" w:cstheme="minorHAnsi"/>
          <w:i/>
          <w:sz w:val="20"/>
          <w:szCs w:val="20"/>
        </w:rPr>
        <w:t>The Founders’ Constitution</w:t>
      </w:r>
      <w:r w:rsidRPr="00FF6147">
        <w:rPr>
          <w:rFonts w:asciiTheme="minorHAnsi" w:hAnsiTheme="minorHAnsi" w:cstheme="minorHAnsi"/>
          <w:sz w:val="20"/>
          <w:szCs w:val="20"/>
        </w:rPr>
        <w:t xml:space="preserve">. Chicago: University of Chicago Press, 1987. </w:t>
      </w:r>
      <w:hyperlink r:id="rId8" w:history="1">
        <w:r w:rsidR="00FF6147" w:rsidRPr="006857FB">
          <w:rPr>
            <w:rStyle w:val="Hyperlink"/>
            <w:rFonts w:asciiTheme="minorHAnsi" w:hAnsiTheme="minorHAnsi" w:cstheme="minorHAnsi"/>
            <w:sz w:val="20"/>
            <w:szCs w:val="20"/>
          </w:rPr>
          <w:t>http://press-</w:t>
        </w:r>
      </w:hyperlink>
      <w:r w:rsidRPr="00FF6147">
        <w:rPr>
          <w:rFonts w:asciiTheme="minorHAnsi" w:hAnsiTheme="minorHAnsi" w:cstheme="minorHAnsi"/>
          <w:sz w:val="20"/>
          <w:szCs w:val="20"/>
        </w:rPr>
        <w:t xml:space="preserve">pubs.uchicago.edu/founders/. </w:t>
      </w:r>
    </w:p>
    <w:p w:rsidR="00FF6147" w:rsidRDefault="00FF6147" w:rsidP="00AE3711">
      <w:pPr>
        <w:rPr>
          <w:sz w:val="20"/>
          <w:szCs w:val="20"/>
        </w:rPr>
      </w:pPr>
    </w:p>
    <w:p w:rsidR="00AE3711" w:rsidRPr="00FF6147" w:rsidRDefault="00AE3711" w:rsidP="00AE3711">
      <w:pPr>
        <w:rPr>
          <w:rFonts w:ascii="Calibri" w:hAnsi="Calibri"/>
          <w:b/>
          <w:sz w:val="20"/>
          <w:szCs w:val="20"/>
        </w:rPr>
      </w:pPr>
      <w:r w:rsidRPr="00FF6147">
        <w:rPr>
          <w:rFonts w:ascii="Calibri" w:hAnsi="Calibri"/>
          <w:b/>
          <w:sz w:val="20"/>
          <w:szCs w:val="20"/>
        </w:rPr>
        <w:t>Interview</w:t>
      </w:r>
    </w:p>
    <w:p w:rsidR="00AE3711" w:rsidRPr="00FF6147" w:rsidRDefault="00AE3711" w:rsidP="00AE3711">
      <w:pPr>
        <w:rPr>
          <w:rFonts w:ascii="Calibri" w:hAnsi="Calibri"/>
          <w:sz w:val="20"/>
          <w:szCs w:val="20"/>
        </w:rPr>
      </w:pPr>
      <w:r w:rsidRPr="00FF6147">
        <w:rPr>
          <w:rFonts w:ascii="Calibri" w:hAnsi="Calibri"/>
          <w:sz w:val="20"/>
          <w:szCs w:val="20"/>
        </w:rPr>
        <w:t>Interviewee.  Interviewed by Interviewer.  Personal Interview. Location, Date.</w:t>
      </w:r>
    </w:p>
    <w:p w:rsidR="00AE3711" w:rsidRPr="00FF6147" w:rsidRDefault="00AE3711" w:rsidP="00AE3711">
      <w:pPr>
        <w:ind w:left="567" w:hanging="720"/>
        <w:rPr>
          <w:rFonts w:ascii="Calibri" w:hAnsi="Calibri"/>
          <w:sz w:val="20"/>
          <w:szCs w:val="20"/>
        </w:rPr>
      </w:pPr>
    </w:p>
    <w:p w:rsidR="00AE3711" w:rsidRPr="00FF6147" w:rsidRDefault="00AE3711" w:rsidP="00AE3711">
      <w:pPr>
        <w:pStyle w:val="NoSpacing"/>
        <w:rPr>
          <w:sz w:val="20"/>
          <w:szCs w:val="20"/>
          <w:lang w:val="en-US"/>
        </w:rPr>
      </w:pPr>
      <w:r w:rsidRPr="00FF6147">
        <w:rPr>
          <w:sz w:val="20"/>
          <w:szCs w:val="20"/>
          <w:lang w:val="en-US"/>
        </w:rPr>
        <w:t xml:space="preserve">Doe, John.  Interviewed by R Howatson.  Personal Interview.  Alliston, May 23, 2013. </w:t>
      </w:r>
    </w:p>
    <w:p w:rsidR="00BA18B2" w:rsidRPr="00FF6147" w:rsidRDefault="00BA18B2">
      <w:pPr>
        <w:rPr>
          <w:sz w:val="20"/>
          <w:szCs w:val="20"/>
        </w:rPr>
      </w:pPr>
    </w:p>
    <w:sectPr w:rsidR="00BA18B2" w:rsidRPr="00FF6147" w:rsidSect="00FF614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4DE2"/>
    <w:multiLevelType w:val="hybridMultilevel"/>
    <w:tmpl w:val="1ECE27C8"/>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44B51104"/>
    <w:multiLevelType w:val="hybridMultilevel"/>
    <w:tmpl w:val="DF5C4C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11"/>
    <w:rsid w:val="00073019"/>
    <w:rsid w:val="00585CA1"/>
    <w:rsid w:val="00590DA2"/>
    <w:rsid w:val="00880C30"/>
    <w:rsid w:val="0094382E"/>
    <w:rsid w:val="00A767B0"/>
    <w:rsid w:val="00A903AB"/>
    <w:rsid w:val="00AE3711"/>
    <w:rsid w:val="00BA18B2"/>
    <w:rsid w:val="00D65DB0"/>
    <w:rsid w:val="00F71586"/>
    <w:rsid w:val="00FF61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133C"/>
  <w15:docId w15:val="{2AC9A6E7-E1EF-47E9-B9D9-1062BA2B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3711"/>
    <w:rPr>
      <w:color w:val="0000FF"/>
      <w:u w:val="single"/>
    </w:rPr>
  </w:style>
  <w:style w:type="character" w:customStyle="1" w:styleId="link">
    <w:name w:val="link"/>
    <w:rsid w:val="00AE3711"/>
  </w:style>
  <w:style w:type="paragraph" w:styleId="NoSpacing">
    <w:name w:val="No Spacing"/>
    <w:uiPriority w:val="1"/>
    <w:qFormat/>
    <w:rsid w:val="00AE3711"/>
    <w:pPr>
      <w:spacing w:after="0" w:line="240" w:lineRule="auto"/>
    </w:pPr>
    <w:rPr>
      <w:rFonts w:ascii="Calibri" w:eastAsia="Calibri" w:hAnsi="Calibri" w:cs="Times New Roman"/>
    </w:rPr>
  </w:style>
  <w:style w:type="character" w:styleId="BookTitle">
    <w:name w:val="Book Title"/>
    <w:uiPriority w:val="33"/>
    <w:qFormat/>
    <w:rsid w:val="00585CA1"/>
    <w:rPr>
      <w:b/>
      <w:bCs/>
      <w:smallCaps/>
      <w:spacing w:val="5"/>
    </w:rPr>
  </w:style>
  <w:style w:type="paragraph" w:styleId="BalloonText">
    <w:name w:val="Balloon Text"/>
    <w:basedOn w:val="Normal"/>
    <w:link w:val="BalloonTextChar"/>
    <w:uiPriority w:val="99"/>
    <w:semiHidden/>
    <w:unhideWhenUsed/>
    <w:rsid w:val="00A90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 TargetMode="External"/><Relationship Id="rId3" Type="http://schemas.openxmlformats.org/officeDocument/2006/relationships/settings" Target="settings.xml"/><Relationship Id="rId7" Type="http://schemas.openxmlformats.org/officeDocument/2006/relationships/hyperlink" Target="http://www.cbc.ca/history/EPISCONTENTSE1EP13CH1PA2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magazine.com/libraries.html" TargetMode="External"/><Relationship Id="rId5" Type="http://schemas.openxmlformats.org/officeDocument/2006/relationships/hyperlink" Target="http://www.nhc.rtp.nc.us:8080/tserve/nineteen/nkeyifo/nmormon.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Wright, Dana</cp:lastModifiedBy>
  <cp:revision>2</cp:revision>
  <cp:lastPrinted>2018-01-09T13:22:00Z</cp:lastPrinted>
  <dcterms:created xsi:type="dcterms:W3CDTF">2018-01-09T13:24:00Z</dcterms:created>
  <dcterms:modified xsi:type="dcterms:W3CDTF">2018-01-09T13:24:00Z</dcterms:modified>
</cp:coreProperties>
</file>